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5421.493468988807"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73.897280966767"/>
        <w:gridCol w:w="270"/>
        <w:gridCol w:w="3731.2386706948637"/>
        <w:gridCol w:w="3731.2386706948637"/>
        <w:gridCol w:w="170.0735294117647"/>
        <w:gridCol w:w="270"/>
        <w:gridCol w:w="3675.0453172205434"/>
        <w:tblGridChange w:id="0">
          <w:tblGrid>
            <w:gridCol w:w="3573.897280966767"/>
            <w:gridCol w:w="270"/>
            <w:gridCol w:w="3731.2386706948637"/>
            <w:gridCol w:w="3731.2386706948637"/>
            <w:gridCol w:w="170.0735294117647"/>
            <w:gridCol w:w="270"/>
            <w:gridCol w:w="3675.0453172205434"/>
          </w:tblGrid>
        </w:tblGridChange>
      </w:tblGrid>
      <w:tr>
        <w:trPr>
          <w:cantSplit w:val="0"/>
          <w:trHeight w:val="60" w:hRule="atLeast"/>
          <w:tblHeader w:val="0"/>
        </w:trPr>
        <w:tc>
          <w:tcPr>
            <w:vMerge w:val="restart"/>
            <w:tcBorders>
              <w:bottom w:color="000000" w:space="0" w:sz="0" w:val="nil"/>
            </w:tcBorders>
          </w:tcPr>
          <w:p w:rsidR="00000000" w:rsidDel="00000000" w:rsidP="00000000" w:rsidRDefault="00000000" w:rsidRPr="00000000" w14:paraId="00000002">
            <w:pPr>
              <w:pStyle w:val="Heading1"/>
              <w:spacing w:after="0" w:lineRule="auto"/>
              <w:jc w:val="center"/>
              <w:rPr>
                <w:rFonts w:ascii="Century Schoolbook" w:cs="Century Schoolbook" w:eastAsia="Century Schoolbook" w:hAnsi="Century Schoolbook"/>
                <w:color w:val="455f51"/>
              </w:rPr>
            </w:pPr>
            <w:bookmarkStart w:colFirst="0" w:colLast="0" w:name="_heading=h.gjdgxs" w:id="0"/>
            <w:bookmarkEnd w:id="0"/>
            <w:r w:rsidDel="00000000" w:rsidR="00000000" w:rsidRPr="00000000">
              <w:rPr/>
              <w:drawing>
                <wp:inline distB="0" distT="0" distL="0" distR="0">
                  <wp:extent cx="744326" cy="526384"/>
                  <wp:effectExtent b="0" l="0" r="0" t="0"/>
                  <wp:docPr descr="EYFS 7 Areas Of Learning Posters | Teaching Resources" id="2120949012" name="image8.png"/>
                  <a:graphic>
                    <a:graphicData uri="http://schemas.openxmlformats.org/drawingml/2006/picture">
                      <pic:pic>
                        <pic:nvPicPr>
                          <pic:cNvPr descr="EYFS 7 Areas Of Learning Posters | Teaching Resources" id="0" name="image8.png"/>
                          <pic:cNvPicPr preferRelativeResize="0"/>
                        </pic:nvPicPr>
                        <pic:blipFill>
                          <a:blip r:embed="rId7"/>
                          <a:srcRect b="0" l="0" r="0" t="0"/>
                          <a:stretch>
                            <a:fillRect/>
                          </a:stretch>
                        </pic:blipFill>
                        <pic:spPr>
                          <a:xfrm>
                            <a:off x="0" y="0"/>
                            <a:ext cx="744326" cy="52638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The children will be listening to a range of poems, stories and rhymes to develop their listening and attention skills. They will be using stem sentences to develop their spoken language and Talking Time linked to Phonics.</w:t>
            </w:r>
          </w:p>
          <w:p w:rsidR="00000000" w:rsidDel="00000000" w:rsidP="00000000" w:rsidRDefault="00000000" w:rsidRPr="00000000" w14:paraId="00000004">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05">
            <w:pPr>
              <w:spacing w:after="0" w:lineRule="auto"/>
              <w:jc w:val="center"/>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 Home Learning</w:t>
            </w:r>
          </w:p>
          <w:p w:rsidR="00000000" w:rsidDel="00000000" w:rsidP="00000000" w:rsidRDefault="00000000" w:rsidRPr="00000000" w14:paraId="00000006">
            <w:pPr>
              <w:spacing w:after="0"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Rhymes</w:t>
            </w:r>
          </w:p>
          <w:p w:rsidR="00000000" w:rsidDel="00000000" w:rsidP="00000000" w:rsidRDefault="00000000" w:rsidRPr="00000000" w14:paraId="00000007">
            <w:pPr>
              <w:spacing w:after="0" w:lineRule="auto"/>
              <w:rPr>
                <w:rFonts w:ascii="Twentieth Century" w:cs="Twentieth Century" w:eastAsia="Twentieth Century" w:hAnsi="Twentieth Century"/>
                <w:color w:val="00ff00"/>
                <w:sz w:val="20"/>
                <w:szCs w:val="20"/>
              </w:rPr>
            </w:pPr>
            <w:hyperlink r:id="rId8">
              <w:r w:rsidDel="00000000" w:rsidR="00000000" w:rsidRPr="00000000">
                <w:rPr>
                  <w:rFonts w:ascii="Twentieth Century" w:cs="Twentieth Century" w:eastAsia="Twentieth Century" w:hAnsi="Twentieth Century"/>
                  <w:color w:val="00ff00"/>
                  <w:sz w:val="16"/>
                  <w:szCs w:val="16"/>
                  <w:u w:val="single"/>
                  <w:rtl w:val="0"/>
                </w:rPr>
                <w:t xml:space="preserve">Here we go round the mulberry bush - BBC Teach</w:t>
              </w:r>
            </w:hyperlink>
            <w:r w:rsidDel="00000000" w:rsidR="00000000" w:rsidRPr="00000000">
              <w:rPr>
                <w:rtl w:val="0"/>
              </w:rPr>
            </w:r>
          </w:p>
          <w:p w:rsidR="00000000" w:rsidDel="00000000" w:rsidP="00000000" w:rsidRDefault="00000000" w:rsidRPr="00000000" w14:paraId="00000008">
            <w:pPr>
              <w:spacing w:after="0" w:lineRule="auto"/>
              <w:rPr>
                <w:rFonts w:ascii="Twentieth Century" w:cs="Twentieth Century" w:eastAsia="Twentieth Century" w:hAnsi="Twentieth Century"/>
                <w:color w:val="00ff00"/>
                <w:sz w:val="16"/>
                <w:szCs w:val="16"/>
              </w:rPr>
            </w:pPr>
            <w:r w:rsidDel="00000000" w:rsidR="00000000" w:rsidRPr="00000000">
              <w:rPr>
                <w:rFonts w:ascii="Twentieth Century" w:cs="Twentieth Century" w:eastAsia="Twentieth Century" w:hAnsi="Twentieth Century"/>
                <w:color w:val="00ff00"/>
                <w:sz w:val="16"/>
                <w:szCs w:val="16"/>
                <w:rtl w:val="0"/>
              </w:rPr>
              <w:t xml:space="preserve">Five Little Aliens - </w:t>
            </w:r>
            <w:hyperlink r:id="rId9">
              <w:r w:rsidDel="00000000" w:rsidR="00000000" w:rsidRPr="00000000">
                <w:rPr>
                  <w:rFonts w:ascii="Twentieth Century" w:cs="Twentieth Century" w:eastAsia="Twentieth Century" w:hAnsi="Twentieth Century"/>
                  <w:color w:val="00ff00"/>
                  <w:sz w:val="16"/>
                  <w:szCs w:val="16"/>
                  <w:u w:val="single"/>
                  <w:rtl w:val="0"/>
                </w:rPr>
                <w:t xml:space="preserve">https://www.youtube.com/watch?v=gQpAwxBt5eY</w:t>
              </w:r>
            </w:hyperlink>
            <w:r w:rsidDel="00000000" w:rsidR="00000000" w:rsidRPr="00000000">
              <w:rPr>
                <w:rtl w:val="0"/>
              </w:rPr>
            </w:r>
          </w:p>
          <w:p w:rsidR="00000000" w:rsidDel="00000000" w:rsidP="00000000" w:rsidRDefault="00000000" w:rsidRPr="00000000" w14:paraId="00000009">
            <w:pPr>
              <w:spacing w:after="0" w:lineRule="auto"/>
              <w:rPr>
                <w:rFonts w:ascii="Twentieth Century" w:cs="Twentieth Century" w:eastAsia="Twentieth Century" w:hAnsi="Twentieth Century"/>
                <w:color w:val="00ff00"/>
                <w:sz w:val="16"/>
                <w:szCs w:val="16"/>
              </w:rPr>
            </w:pPr>
            <w:r w:rsidDel="00000000" w:rsidR="00000000" w:rsidRPr="00000000">
              <w:rPr>
                <w:rFonts w:ascii="Twentieth Century" w:cs="Twentieth Century" w:eastAsia="Twentieth Century" w:hAnsi="Twentieth Century"/>
                <w:color w:val="00ff00"/>
                <w:sz w:val="16"/>
                <w:szCs w:val="16"/>
                <w:rtl w:val="0"/>
              </w:rPr>
              <w:t xml:space="preserve">The bear went over the mountain </w:t>
            </w:r>
            <w:hyperlink r:id="rId10">
              <w:r w:rsidDel="00000000" w:rsidR="00000000" w:rsidRPr="00000000">
                <w:rPr>
                  <w:rFonts w:ascii="Twentieth Century" w:cs="Twentieth Century" w:eastAsia="Twentieth Century" w:hAnsi="Twentieth Century"/>
                  <w:color w:val="00ff00"/>
                  <w:sz w:val="16"/>
                  <w:szCs w:val="16"/>
                  <w:u w:val="single"/>
                  <w:rtl w:val="0"/>
                </w:rPr>
                <w:t xml:space="preserve">https://www.bbc.co.uk/iplayer/episode/p09szzqx</w:t>
              </w:r>
            </w:hyperlink>
            <w:r w:rsidDel="00000000" w:rsidR="00000000" w:rsidRPr="00000000">
              <w:rPr>
                <w:rtl w:val="0"/>
              </w:rPr>
            </w:r>
          </w:p>
          <w:p w:rsidR="00000000" w:rsidDel="00000000" w:rsidP="00000000" w:rsidRDefault="00000000" w:rsidRPr="00000000" w14:paraId="0000000A">
            <w:pPr>
              <w:spacing w:after="0" w:lineRule="auto"/>
              <w:rPr>
                <w:rFonts w:ascii="Twentieth Century" w:cs="Twentieth Century" w:eastAsia="Twentieth Century" w:hAnsi="Twentieth Century"/>
                <w:b w:val="1"/>
                <w:u w:val="single"/>
              </w:rPr>
            </w:pPr>
            <w:r w:rsidDel="00000000" w:rsidR="00000000" w:rsidRPr="00000000">
              <w:rPr>
                <w:rFonts w:ascii="Twentieth Century" w:cs="Twentieth Century" w:eastAsia="Twentieth Century" w:hAnsi="Twentieth Century"/>
                <w:b w:val="1"/>
                <w:u w:val="single"/>
                <w:rtl w:val="0"/>
              </w:rPr>
              <w:t xml:space="preserve">Developing conversations at home</w:t>
            </w:r>
          </w:p>
          <w:p w:rsidR="00000000" w:rsidDel="00000000" w:rsidP="00000000" w:rsidRDefault="00000000" w:rsidRPr="00000000" w14:paraId="0000000B">
            <w:pPr>
              <w:spacing w:after="0" w:lineRule="auto"/>
              <w:rPr>
                <w:rFonts w:ascii="Twentieth Century" w:cs="Twentieth Century" w:eastAsia="Twentieth Century" w:hAnsi="Twentieth Century"/>
                <w:color w:val="00ff00"/>
                <w:sz w:val="16"/>
                <w:szCs w:val="16"/>
              </w:rPr>
            </w:pPr>
            <w:hyperlink r:id="rId11">
              <w:r w:rsidDel="00000000" w:rsidR="00000000" w:rsidRPr="00000000">
                <w:rPr>
                  <w:rFonts w:ascii="Twentieth Century" w:cs="Twentieth Century" w:eastAsia="Twentieth Century" w:hAnsi="Twentieth Century"/>
                  <w:color w:val="00ff00"/>
                  <w:sz w:val="16"/>
                  <w:szCs w:val="16"/>
                  <w:u w:val="single"/>
                  <w:rtl w:val="0"/>
                </w:rPr>
                <w:t xml:space="preserve">Alternative conversation starters about the school day</w:t>
              </w:r>
            </w:hyperlink>
            <w:r w:rsidDel="00000000" w:rsidR="00000000" w:rsidRPr="00000000">
              <w:rPr>
                <w:rtl w:val="0"/>
              </w:rPr>
            </w:r>
          </w:p>
          <w:p w:rsidR="00000000" w:rsidDel="00000000" w:rsidP="00000000" w:rsidRDefault="00000000" w:rsidRPr="00000000" w14:paraId="0000000C">
            <w:pPr>
              <w:spacing w:after="0" w:lineRule="auto"/>
              <w:rPr>
                <w:rFonts w:ascii="Twentieth Century" w:cs="Twentieth Century" w:eastAsia="Twentieth Century" w:hAnsi="Twentieth Century"/>
                <w:color w:val="00ff00"/>
                <w:sz w:val="16"/>
                <w:szCs w:val="16"/>
              </w:rPr>
            </w:pPr>
            <w:hyperlink r:id="rId12">
              <w:r w:rsidDel="00000000" w:rsidR="00000000" w:rsidRPr="00000000">
                <w:rPr>
                  <w:rFonts w:ascii="Twentieth Century" w:cs="Twentieth Century" w:eastAsia="Twentieth Century" w:hAnsi="Twentieth Century"/>
                  <w:color w:val="00ff00"/>
                  <w:sz w:val="16"/>
                  <w:szCs w:val="16"/>
                  <w:u w:val="single"/>
                  <w:rtl w:val="0"/>
                </w:rPr>
                <w:t xml:space="preserve">Supporting children's early communication skills - Speech and Language UK: Changing young lives</w:t>
              </w:r>
            </w:hyperlink>
            <w:r w:rsidDel="00000000" w:rsidR="00000000" w:rsidRPr="00000000">
              <w:rPr>
                <w:rtl w:val="0"/>
              </w:rPr>
            </w:r>
          </w:p>
          <w:p w:rsidR="00000000" w:rsidDel="00000000" w:rsidP="00000000" w:rsidRDefault="00000000" w:rsidRPr="00000000" w14:paraId="0000000D">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0E">
            <w:pPr>
              <w:pStyle w:val="Heading1"/>
              <w:spacing w:after="0" w:lineRule="auto"/>
              <w:jc w:val="center"/>
              <w:rPr>
                <w:sz w:val="16"/>
                <w:szCs w:val="16"/>
              </w:rPr>
            </w:pPr>
            <w:r w:rsidDel="00000000" w:rsidR="00000000" w:rsidRPr="00000000">
              <w:rPr/>
              <w:drawing>
                <wp:inline distB="0" distT="0" distL="0" distR="0">
                  <wp:extent cx="778743" cy="549910"/>
                  <wp:effectExtent b="0" l="0" r="0" t="0"/>
                  <wp:docPr descr="EYFS 7 Areas Of Learning Posters | Teaching Resources" id="2120949013" name="image4.jpg"/>
                  <a:graphic>
                    <a:graphicData uri="http://schemas.openxmlformats.org/drawingml/2006/picture">
                      <pic:pic>
                        <pic:nvPicPr>
                          <pic:cNvPr descr="EYFS 7 Areas Of Learning Posters | Teaching Resources" id="0" name="image4.jpg"/>
                          <pic:cNvPicPr preferRelativeResize="0"/>
                        </pic:nvPicPr>
                        <pic:blipFill>
                          <a:blip r:embed="rId13"/>
                          <a:srcRect b="0" l="0" r="0" t="0"/>
                          <a:stretch>
                            <a:fillRect/>
                          </a:stretch>
                        </pic:blipFill>
                        <pic:spPr>
                          <a:xfrm>
                            <a:off x="0" y="0"/>
                            <a:ext cx="778743" cy="54991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We use the scheme of work Jigsaw. The theme this term is ‘Dreams and Goals’. The children will talk about the following:</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To understand what a challenge means</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To keep trying until they can do something</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To set a goal and work towards it</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To know some kind words to encourage people with</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To start to think about the jobs I might like to do when I’m older</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20"/>
                <w:szCs w:val="20"/>
              </w:rPr>
            </w:pPr>
            <w:r w:rsidDel="00000000" w:rsidR="00000000" w:rsidRPr="00000000">
              <w:rPr>
                <w:rFonts w:ascii="Twentieth Century" w:cs="Twentieth Century" w:eastAsia="Twentieth Century" w:hAnsi="Twentieth Century"/>
                <w:color w:val="000000"/>
                <w:sz w:val="20"/>
                <w:szCs w:val="20"/>
                <w:rtl w:val="0"/>
              </w:rPr>
              <w:t xml:space="preserve">To feel proud when they </w:t>
            </w:r>
            <w:r w:rsidDel="00000000" w:rsidR="00000000" w:rsidRPr="00000000">
              <w:rPr>
                <w:rFonts w:ascii="Twentieth Century" w:cs="Twentieth Century" w:eastAsia="Twentieth Century" w:hAnsi="Twentieth Century"/>
                <w:sz w:val="20"/>
                <w:szCs w:val="20"/>
                <w:rtl w:val="0"/>
              </w:rPr>
              <w:t xml:space="preserve">achieve</w:t>
            </w:r>
            <w:r w:rsidDel="00000000" w:rsidR="00000000" w:rsidRPr="00000000">
              <w:rPr>
                <w:rFonts w:ascii="Twentieth Century" w:cs="Twentieth Century" w:eastAsia="Twentieth Century" w:hAnsi="Twentieth Century"/>
                <w:color w:val="000000"/>
                <w:sz w:val="20"/>
                <w:szCs w:val="20"/>
                <w:rtl w:val="0"/>
              </w:rPr>
              <w:t xml:space="preserve"> a goal</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0" w:firstLine="0"/>
              <w:rPr>
                <w:rFonts w:ascii="Twentieth Century" w:cs="Twentieth Century" w:eastAsia="Twentieth Century" w:hAnsi="Twentieth Century"/>
                <w:color w:val="000000"/>
                <w:sz w:val="20"/>
                <w:szCs w:val="20"/>
              </w:rPr>
            </w:pPr>
            <w:r w:rsidDel="00000000" w:rsidR="00000000" w:rsidRPr="00000000">
              <w:rPr>
                <w:rtl w:val="0"/>
              </w:rPr>
            </w:r>
          </w:p>
          <w:p w:rsidR="00000000" w:rsidDel="00000000" w:rsidP="00000000" w:rsidRDefault="00000000" w:rsidRPr="00000000" w14:paraId="00000017">
            <w:pPr>
              <w:spacing w:after="0" w:lineRule="auto"/>
              <w:jc w:val="center"/>
              <w:rPr/>
            </w:pPr>
            <w:r w:rsidDel="00000000" w:rsidR="00000000" w:rsidRPr="00000000">
              <w:rPr>
                <w:rtl w:val="0"/>
              </w:rPr>
            </w:r>
          </w:p>
          <w:p w:rsidR="00000000" w:rsidDel="00000000" w:rsidP="00000000" w:rsidRDefault="00000000" w:rsidRPr="00000000" w14:paraId="00000018">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9">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To develop gross and fine motor skills.</w:t>
            </w:r>
          </w:p>
          <w:p w:rsidR="00000000" w:rsidDel="00000000" w:rsidP="00000000" w:rsidRDefault="00000000" w:rsidRPr="00000000" w14:paraId="0000001A">
            <w:pPr>
              <w:spacing w:after="0" w:lineRule="auto"/>
              <w:jc w:val="center"/>
              <w:rPr/>
            </w:pPr>
            <w:r w:rsidDel="00000000" w:rsidR="00000000" w:rsidRPr="00000000">
              <w:rPr/>
              <w:drawing>
                <wp:inline distB="0" distT="0" distL="0" distR="0">
                  <wp:extent cx="777817" cy="550070"/>
                  <wp:effectExtent b="0" l="0" r="0" t="0"/>
                  <wp:docPr descr="EYFS 7 Areas Of Learning Posters | Teaching Resources" id="2120949011" name="image9.png"/>
                  <a:graphic>
                    <a:graphicData uri="http://schemas.openxmlformats.org/drawingml/2006/picture">
                      <pic:pic>
                        <pic:nvPicPr>
                          <pic:cNvPr descr="EYFS 7 Areas Of Learning Posters | Teaching Resources" id="0" name="image9.png"/>
                          <pic:cNvPicPr preferRelativeResize="0"/>
                        </pic:nvPicPr>
                        <pic:blipFill>
                          <a:blip r:embed="rId14"/>
                          <a:srcRect b="0" l="0" r="0" t="0"/>
                          <a:stretch>
                            <a:fillRect/>
                          </a:stretch>
                        </pic:blipFill>
                        <pic:spPr>
                          <a:xfrm>
                            <a:off x="0" y="0"/>
                            <a:ext cx="777817" cy="55007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lineRule="auto"/>
              <w:rPr>
                <w:rFonts w:ascii="Twentieth Century" w:cs="Twentieth Century" w:eastAsia="Twentieth Century" w:hAnsi="Twentieth Century"/>
                <w:color w:val="ffffff"/>
                <w:sz w:val="20"/>
                <w:szCs w:val="20"/>
              </w:rPr>
            </w:pPr>
            <w:r w:rsidDel="00000000" w:rsidR="00000000" w:rsidRPr="00000000">
              <w:rPr>
                <w:rFonts w:ascii="Twentieth Century" w:cs="Twentieth Century" w:eastAsia="Twentieth Century" w:hAnsi="Twentieth Century"/>
                <w:b w:val="1"/>
                <w:color w:val="ffffff"/>
                <w:sz w:val="20"/>
                <w:szCs w:val="20"/>
                <w:rtl w:val="0"/>
              </w:rPr>
              <w:t xml:space="preserve">Fine motor:</w:t>
            </w:r>
            <w:r w:rsidDel="00000000" w:rsidR="00000000" w:rsidRPr="00000000">
              <w:rPr>
                <w:rFonts w:ascii="Twentieth Century" w:cs="Twentieth Century" w:eastAsia="Twentieth Century" w:hAnsi="Twentieth Century"/>
                <w:color w:val="ffffff"/>
                <w:sz w:val="20"/>
                <w:szCs w:val="20"/>
                <w:rtl w:val="0"/>
              </w:rPr>
              <w:t xml:space="preserve">  the children will start by mark make, learn how to make snips using scissors safely, use small and large construction and begin to trace the letters in their name. </w:t>
            </w:r>
          </w:p>
          <w:p w:rsidR="00000000" w:rsidDel="00000000" w:rsidP="00000000" w:rsidRDefault="00000000" w:rsidRPr="00000000" w14:paraId="0000001C">
            <w:pPr>
              <w:spacing w:after="0"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color w:val="ffffff"/>
                <w:sz w:val="20"/>
                <w:szCs w:val="20"/>
                <w:rtl w:val="0"/>
              </w:rPr>
              <w:t xml:space="preserve">  Gross motor: the children will develop their </w:t>
            </w:r>
            <w:r w:rsidDel="00000000" w:rsidR="00000000" w:rsidRPr="00000000">
              <w:rPr>
                <w:rFonts w:ascii="Twentieth Century" w:cs="Twentieth Century" w:eastAsia="Twentieth Century" w:hAnsi="Twentieth Century"/>
                <w:b w:val="1"/>
                <w:color w:val="040c28"/>
                <w:sz w:val="20"/>
                <w:szCs w:val="20"/>
                <w:highlight w:val="white"/>
                <w:rtl w:val="0"/>
              </w:rPr>
              <w:t xml:space="preserve">crawling, walking, running, jumping, hopping, skipping, creeping and slithering, spinning, turning, twisting, pushing and pulling skills.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1E">
            <w:pPr>
              <w:rPr/>
            </w:pPr>
            <w:r w:rsidDel="00000000" w:rsidR="00000000" w:rsidRPr="00000000">
              <w:rPr>
                <w:rtl w:val="0"/>
              </w:rPr>
            </w:r>
          </w:p>
        </w:tc>
        <w:tc>
          <w:tcPr>
            <w:tcBorders>
              <w:bottom w:color="000000" w:space="0" w:sz="0" w:val="nil"/>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color w:val="000000"/>
              </w:rPr>
            </w:pPr>
            <w:r w:rsidDel="00000000" w:rsidR="00000000" w:rsidRPr="00000000">
              <w:rPr>
                <w:rFonts w:ascii="Twentieth Century" w:cs="Twentieth Century" w:eastAsia="Twentieth Century" w:hAnsi="Twentieth Century"/>
                <w:b w:val="1"/>
                <w:color w:val="000000"/>
                <w:rtl w:val="0"/>
              </w:rPr>
              <w:t xml:space="preserve">Early Years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Nursery Fir</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Spring Term 1 202</w:t>
            </w:r>
            <w:r w:rsidDel="00000000" w:rsidR="00000000" w:rsidRPr="00000000">
              <w:rPr>
                <w:rFonts w:ascii="Twentieth Century" w:cs="Twentieth Century" w:eastAsia="Twentieth Century" w:hAnsi="Twentieth Century"/>
                <w:rtl w:val="0"/>
              </w:rPr>
              <w:t xml:space="preserve">5</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color w:val="000000"/>
              </w:rPr>
            </w:pPr>
            <w:bookmarkStart w:colFirst="0" w:colLast="0" w:name="_heading=h.30j0zll" w:id="1"/>
            <w:bookmarkEnd w:id="1"/>
            <w:r w:rsidDel="00000000" w:rsidR="00000000" w:rsidRPr="00000000">
              <w:rPr>
                <w:rFonts w:ascii="Twentieth Century" w:cs="Twentieth Century" w:eastAsia="Twentieth Century" w:hAnsi="Twentieth Century"/>
                <w:b w:val="1"/>
                <w:color w:val="000000"/>
                <w:rtl w:val="0"/>
              </w:rPr>
              <w:t xml:space="preserve">Topic: Journeys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ffffff"/>
              </w:rPr>
            </w:pPr>
            <w:r w:rsidDel="00000000" w:rsidR="00000000" w:rsidRPr="00000000">
              <w:rPr>
                <w:color w:val="ffffff"/>
              </w:rPr>
              <w:drawing>
                <wp:inline distB="0" distT="0" distL="0" distR="0">
                  <wp:extent cx="663340" cy="703279"/>
                  <wp:effectExtent b="0" l="0" r="0" t="0"/>
                  <wp:docPr descr="Image result for me in my world" id="2120949015" name="image5.jpg"/>
                  <a:graphic>
                    <a:graphicData uri="http://schemas.openxmlformats.org/drawingml/2006/picture">
                      <pic:pic>
                        <pic:nvPicPr>
                          <pic:cNvPr descr="Image result for me in my world" id="0" name="image5.jpg"/>
                          <pic:cNvPicPr preferRelativeResize="0"/>
                        </pic:nvPicPr>
                        <pic:blipFill>
                          <a:blip r:embed="rId15"/>
                          <a:srcRect b="0" l="0" r="0" t="0"/>
                          <a:stretch>
                            <a:fillRect/>
                          </a:stretch>
                        </pic:blipFill>
                        <pic:spPr>
                          <a:xfrm>
                            <a:off x="0" y="0"/>
                            <a:ext cx="663340" cy="703279"/>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u w:val="single"/>
              </w:rPr>
            </w:pPr>
            <w:r w:rsidDel="00000000" w:rsidR="00000000" w:rsidRPr="00000000">
              <w:rPr>
                <w:rFonts w:ascii="Twentieth Century" w:cs="Twentieth Century" w:eastAsia="Twentieth Century" w:hAnsi="Twentieth Century"/>
                <w:color w:val="000000"/>
                <w:u w:val="single"/>
                <w:rtl w:val="0"/>
              </w:rPr>
              <w:t xml:space="preserve">Themes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Winter</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Positional Language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Space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0000"/>
              </w:rPr>
            </w:pPr>
            <w:r w:rsidDel="00000000" w:rsidR="00000000" w:rsidRPr="00000000">
              <w:rPr>
                <w:rFonts w:ascii="Twentieth Century" w:cs="Twentieth Century" w:eastAsia="Twentieth Century" w:hAnsi="Twentieth Century"/>
                <w:color w:val="000000"/>
                <w:rtl w:val="0"/>
              </w:rPr>
              <w:t xml:space="preserve">Journeys</w:t>
            </w:r>
          </w:p>
        </w:tc>
        <w:tc>
          <w:tcPr>
            <w:tcBorders>
              <w:bottom w:color="000000" w:space="0" w:sz="0" w:val="nil"/>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color w:val="000000"/>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2C">
            <w:pPr>
              <w:rPr/>
            </w:pP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02E">
            <w:pPr>
              <w:rPr/>
            </w:pPr>
            <w:r w:rsidDel="00000000" w:rsidR="00000000" w:rsidRPr="00000000">
              <w:rPr>
                <w:rtl w:val="0"/>
              </w:rPr>
            </w:r>
          </w:p>
        </w:tc>
      </w:tr>
      <w:tr>
        <w:trPr>
          <w:cantSplit w:val="0"/>
          <w:trHeight w:val="450" w:hRule="atLeast"/>
          <w:tblHeader w:val="0"/>
        </w:trPr>
        <w:tc>
          <w:tcPr>
            <w:vMerge w:val="continue"/>
            <w:tcBorders>
              <w:bottom w:color="000000" w:space="0" w:sz="0" w:val="nil"/>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b w:val="1"/>
                <w:color w:val="ffffff"/>
                <w:sz w:val="24"/>
                <w:szCs w:val="24"/>
              </w:rPr>
            </w:pPr>
            <w:r w:rsidDel="00000000" w:rsidR="00000000" w:rsidRPr="00000000">
              <w:rPr>
                <w:rtl w:val="0"/>
              </w:rPr>
            </w:r>
          </w:p>
        </w:tc>
        <w:tc>
          <w:tcPr/>
          <w:p w:rsidR="00000000" w:rsidDel="00000000" w:rsidP="00000000" w:rsidRDefault="00000000" w:rsidRPr="00000000" w14:paraId="00000032">
            <w:pPr>
              <w:rPr>
                <w:b w:val="1"/>
                <w:color w:val="ffffff"/>
                <w:sz w:val="24"/>
                <w:szCs w:val="24"/>
              </w:rPr>
            </w:pPr>
            <w:r w:rsidDel="00000000" w:rsidR="00000000" w:rsidRPr="00000000">
              <w:rPr>
                <w:rtl w:val="0"/>
              </w:rPr>
            </w:r>
          </w:p>
        </w:tc>
        <w:tc>
          <w:tcPr>
            <w:gridSpan w:val="2"/>
          </w:tcPr>
          <w:p w:rsidR="00000000" w:rsidDel="00000000" w:rsidP="00000000" w:rsidRDefault="00000000" w:rsidRPr="00000000" w14:paraId="00000033">
            <w:pPr>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12" w:hRule="atLeast"/>
          <w:tblHeader w:val="0"/>
        </w:trPr>
        <w:tc>
          <w:tcPr>
            <w:vMerge w:val="continue"/>
            <w:tcBorders>
              <w:bottom w:color="000000" w:space="0" w:sz="0" w:val="nil"/>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restart"/>
            <w:tcMar>
              <w:top w:w="29.0" w:type="dxa"/>
              <w:left w:w="29.0" w:type="dxa"/>
              <w:bottom w:w="29.0" w:type="dxa"/>
              <w:right w:w="29.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304" w:hRule="atLeast"/>
          <w:tblHeader w:val="0"/>
        </w:trPr>
        <w:tc>
          <w:tcPr>
            <w:vMerge w:val="continue"/>
            <w:tcBorders>
              <w:bottom w:color="000000" w:space="0" w:sz="0" w:val="nil"/>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vMerge w:val="continue"/>
            <w:tcMar>
              <w:top w:w="29.0" w:type="dxa"/>
              <w:left w:w="29.0" w:type="dxa"/>
              <w:bottom w:w="29.0" w:type="dxa"/>
              <w:right w:w="29.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43">
            <w:pPr>
              <w:pStyle w:val="Title"/>
              <w:rPr/>
            </w:pPr>
            <w:r w:rsidDel="00000000" w:rsidR="00000000" w:rsidRPr="00000000">
              <w:rPr>
                <w:rFonts w:ascii="Times New Roman" w:cs="Times New Roman" w:eastAsia="Times New Roman" w:hAnsi="Times New Roman"/>
                <w:sz w:val="20"/>
                <w:szCs w:val="20"/>
              </w:rPr>
              <w:drawing>
                <wp:inline distB="0" distT="0" distL="0" distR="0">
                  <wp:extent cx="3019680" cy="796329"/>
                  <wp:effectExtent b="0" l="0" r="0" t="0"/>
                  <wp:docPr descr="2000x500" id="2120949014" name="image1.png"/>
                  <a:graphic>
                    <a:graphicData uri="http://schemas.openxmlformats.org/drawingml/2006/picture">
                      <pic:pic>
                        <pic:nvPicPr>
                          <pic:cNvPr descr="2000x500" id="0" name="image1.png"/>
                          <pic:cNvPicPr preferRelativeResize="0"/>
                        </pic:nvPicPr>
                        <pic:blipFill>
                          <a:blip r:embed="rId16"/>
                          <a:srcRect b="0" l="0" r="0" t="0"/>
                          <a:stretch>
                            <a:fillRect/>
                          </a:stretch>
                        </pic:blipFill>
                        <pic:spPr>
                          <a:xfrm>
                            <a:off x="0" y="0"/>
                            <a:ext cx="3019680" cy="796329"/>
                          </a:xfrm>
                          <a:prstGeom prst="rect"/>
                          <a:ln/>
                        </pic:spPr>
                      </pic:pic>
                    </a:graphicData>
                  </a:graphic>
                </wp:inline>
              </w:drawing>
            </w:r>
            <w:r w:rsidDel="00000000" w:rsidR="00000000" w:rsidRPr="00000000">
              <w:rPr>
                <w:rtl w:val="0"/>
              </w:rPr>
            </w:r>
          </w:p>
        </w:tc>
      </w:tr>
      <w:tr>
        <w:trPr>
          <w:cantSplit w:val="0"/>
          <w:trHeight w:val="3330" w:hRule="atLeast"/>
          <w:tblHeader w:val="0"/>
        </w:trPr>
        <w:tc>
          <w:tcPr>
            <w:tcBorders>
              <w:bottom w:color="000000" w:space="0" w:sz="0" w:val="nil"/>
            </w:tcBorders>
          </w:tcPr>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tabs>
                <w:tab w:val="left" w:leader="none" w:pos="3380"/>
              </w:tabs>
              <w:rPr/>
            </w:pPr>
            <w:r w:rsidDel="00000000" w:rsidR="00000000" w:rsidRPr="00000000">
              <w:rPr>
                <w:rtl w:val="0"/>
              </w:rPr>
              <w:tab/>
            </w:r>
          </w:p>
        </w:tc>
        <w:tc>
          <w:tcPr>
            <w:vMerge w:val="restart"/>
          </w:tcPr>
          <w:p w:rsidR="00000000" w:rsidDel="00000000" w:rsidP="00000000" w:rsidRDefault="00000000" w:rsidRPr="00000000" w14:paraId="00000046">
            <w:pPr>
              <w:rPr/>
            </w:pPr>
            <w:r w:rsidDel="00000000" w:rsidR="00000000" w:rsidRPr="00000000">
              <w:rPr>
                <w:rtl w:val="0"/>
              </w:rPr>
            </w:r>
          </w:p>
        </w:tc>
        <w:tc>
          <w:tcPr>
            <w:gridSpan w:val="3"/>
            <w:vMerge w:val="restart"/>
          </w:tcPr>
          <w:p w:rsidR="00000000" w:rsidDel="00000000" w:rsidP="00000000" w:rsidRDefault="00000000" w:rsidRPr="00000000" w14:paraId="00000047">
            <w:pPr>
              <w:jc w:val="center"/>
              <w:rPr>
                <w:rFonts w:ascii="Twentieth Century" w:cs="Twentieth Century" w:eastAsia="Twentieth Century" w:hAnsi="Twentieth Century"/>
                <w:sz w:val="18"/>
                <w:szCs w:val="18"/>
              </w:rPr>
            </w:pPr>
            <w:r w:rsidDel="00000000" w:rsidR="00000000" w:rsidRPr="00000000">
              <w:rPr>
                <w:sz w:val="18"/>
                <w:szCs w:val="18"/>
              </w:rPr>
              <w:drawing>
                <wp:inline distB="0" distT="0" distL="0" distR="0">
                  <wp:extent cx="738188" cy="527277"/>
                  <wp:effectExtent b="0" l="0" r="0" t="0"/>
                  <wp:docPr descr="EYFS 7 Areas Of Learning Posters | Teaching Resources" id="2120949017" name="image3.png"/>
                  <a:graphic>
                    <a:graphicData uri="http://schemas.openxmlformats.org/drawingml/2006/picture">
                      <pic:pic>
                        <pic:nvPicPr>
                          <pic:cNvPr descr="EYFS 7 Areas Of Learning Posters | Teaching Resources" id="0" name="image3.png"/>
                          <pic:cNvPicPr preferRelativeResize="0"/>
                        </pic:nvPicPr>
                        <pic:blipFill>
                          <a:blip r:embed="rId17"/>
                          <a:srcRect b="0" l="0" r="0" t="0"/>
                          <a:stretch>
                            <a:fillRect/>
                          </a:stretch>
                        </pic:blipFill>
                        <pic:spPr>
                          <a:xfrm>
                            <a:off x="0" y="0"/>
                            <a:ext cx="738188" cy="527277"/>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rFonts w:ascii="Twentieth Century" w:cs="Twentieth Century" w:eastAsia="Twentieth Century" w:hAnsi="Twentieth Century"/>
                <w:sz w:val="16"/>
                <w:szCs w:val="16"/>
              </w:rPr>
            </w:pPr>
            <w:r w:rsidDel="00000000" w:rsidR="00000000" w:rsidRPr="00000000">
              <w:rPr>
                <w:rFonts w:ascii="Twentieth Century" w:cs="Twentieth Century" w:eastAsia="Twentieth Century" w:hAnsi="Twentieth Century"/>
                <w:sz w:val="16"/>
                <w:szCs w:val="16"/>
                <w:rtl w:val="0"/>
              </w:rPr>
              <w:t xml:space="preserve">We will be using ‘White Rose’ to support the teaching of mathematics.  </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16"/>
                <w:szCs w:val="16"/>
              </w:rPr>
            </w:pPr>
            <w:r w:rsidDel="00000000" w:rsidR="00000000" w:rsidRPr="00000000">
              <w:rPr>
                <w:rFonts w:ascii="Twentieth Century" w:cs="Twentieth Century" w:eastAsia="Twentieth Century" w:hAnsi="Twentieth Century"/>
                <w:sz w:val="16"/>
                <w:szCs w:val="16"/>
                <w:rtl w:val="0"/>
              </w:rPr>
              <w:t xml:space="preserve">Recite numbers past 5. </w:t>
            </w:r>
            <w:r w:rsidDel="00000000" w:rsidR="00000000" w:rsidRPr="00000000">
              <w:rPr>
                <w:rtl w:val="0"/>
              </w:rPr>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16"/>
                <w:szCs w:val="16"/>
              </w:rPr>
            </w:pPr>
            <w:r w:rsidDel="00000000" w:rsidR="00000000" w:rsidRPr="00000000">
              <w:rPr>
                <w:rFonts w:ascii="Twentieth Century" w:cs="Twentieth Century" w:eastAsia="Twentieth Century" w:hAnsi="Twentieth Century"/>
                <w:color w:val="000000"/>
                <w:sz w:val="16"/>
                <w:szCs w:val="16"/>
                <w:rtl w:val="0"/>
              </w:rPr>
              <w:t xml:space="preserve">Notice patterns and arrange things in patterns.</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16"/>
                <w:szCs w:val="16"/>
              </w:rPr>
            </w:pPr>
            <w:r w:rsidDel="00000000" w:rsidR="00000000" w:rsidRPr="00000000">
              <w:rPr>
                <w:rFonts w:ascii="Twentieth Century" w:cs="Twentieth Century" w:eastAsia="Twentieth Century" w:hAnsi="Twentieth Century"/>
                <w:color w:val="000000"/>
                <w:sz w:val="16"/>
                <w:szCs w:val="16"/>
                <w:rtl w:val="0"/>
              </w:rPr>
              <w:t xml:space="preserve">Develop fast recognition of up to 3 objects, without having to count them individually (‘subitising’ - </w:t>
            </w:r>
            <w:r w:rsidDel="00000000" w:rsidR="00000000" w:rsidRPr="00000000">
              <w:rPr>
                <w:rFonts w:ascii="Twentieth Century" w:cs="Twentieth Century" w:eastAsia="Twentieth Century" w:hAnsi="Twentieth Century"/>
                <w:color w:val="111111"/>
                <w:sz w:val="16"/>
                <w:szCs w:val="16"/>
                <w:highlight w:val="white"/>
                <w:rtl w:val="0"/>
              </w:rPr>
              <w:t xml:space="preserve">the ability to instantaneously recognise the number of objects in a small group without the need to count them</w:t>
            </w:r>
            <w:r w:rsidDel="00000000" w:rsidR="00000000" w:rsidRPr="00000000">
              <w:rPr>
                <w:rFonts w:ascii="Twentieth Century" w:cs="Twentieth Century" w:eastAsia="Twentieth Century" w:hAnsi="Twentieth Century"/>
                <w:color w:val="000000"/>
                <w:sz w:val="16"/>
                <w:szCs w:val="16"/>
                <w:rtl w:val="0"/>
              </w:rPr>
              <w:t xml:space="preserve"> ).</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pacing w:after="0" w:lineRule="auto"/>
              <w:ind w:left="720" w:hanging="360"/>
              <w:rPr>
                <w:rFonts w:ascii="Twentieth Century" w:cs="Twentieth Century" w:eastAsia="Twentieth Century" w:hAnsi="Twentieth Century"/>
                <w:color w:val="000000"/>
                <w:sz w:val="16"/>
                <w:szCs w:val="16"/>
              </w:rPr>
            </w:pPr>
            <w:r w:rsidDel="00000000" w:rsidR="00000000" w:rsidRPr="00000000">
              <w:rPr>
                <w:rFonts w:ascii="Twentieth Century" w:cs="Twentieth Century" w:eastAsia="Twentieth Century" w:hAnsi="Twentieth Century"/>
                <w:color w:val="000000"/>
                <w:sz w:val="16"/>
                <w:szCs w:val="16"/>
                <w:rtl w:val="0"/>
              </w:rPr>
              <w:t xml:space="preserve">Make comparisons between objects relating to weight</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720" w:firstLine="0"/>
              <w:rPr>
                <w:rFonts w:ascii="Twentieth Century" w:cs="Twentieth Century" w:eastAsia="Twentieth Century" w:hAnsi="Twentieth Century"/>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sz w:val="16"/>
                <w:szCs w:val="16"/>
              </w:rPr>
            </w:pPr>
            <w:r w:rsidDel="00000000" w:rsidR="00000000" w:rsidRPr="00000000">
              <w:rPr>
                <w:rFonts w:ascii="Twentieth Century" w:cs="Twentieth Century" w:eastAsia="Twentieth Century" w:hAnsi="Twentieth Century"/>
                <w:b w:val="1"/>
                <w:sz w:val="16"/>
                <w:szCs w:val="16"/>
                <w:rtl w:val="0"/>
              </w:rPr>
              <w:t xml:space="preserve">Home Learning</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color w:val="00ff00"/>
                <w:sz w:val="16"/>
                <w:szCs w:val="16"/>
              </w:rPr>
            </w:pPr>
            <w:r w:rsidDel="00000000" w:rsidR="00000000" w:rsidRPr="00000000">
              <w:rPr>
                <w:rFonts w:ascii="Twentieth Century" w:cs="Twentieth Century" w:eastAsia="Twentieth Century" w:hAnsi="Twentieth Century"/>
                <w:color w:val="00ff00"/>
                <w:sz w:val="16"/>
                <w:szCs w:val="16"/>
                <w:rtl w:val="0"/>
              </w:rPr>
              <w:t xml:space="preserve">See the amount </w:t>
            </w:r>
            <w:hyperlink r:id="rId18">
              <w:r w:rsidDel="00000000" w:rsidR="00000000" w:rsidRPr="00000000">
                <w:rPr>
                  <w:rFonts w:ascii="Twentieth Century" w:cs="Twentieth Century" w:eastAsia="Twentieth Century" w:hAnsi="Twentieth Century"/>
                  <w:b w:val="1"/>
                  <w:color w:val="00ff00"/>
                  <w:sz w:val="16"/>
                  <w:szCs w:val="16"/>
                  <w:u w:val="single"/>
                  <w:rtl w:val="0"/>
                </w:rPr>
                <w:t xml:space="preserve">https://www.bbc.co.uk/bitesize/topics/zs3j2v4/articles/zf3r96f</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color w:val="00ff00"/>
                <w:sz w:val="16"/>
                <w:szCs w:val="16"/>
              </w:rPr>
            </w:pPr>
            <w:r w:rsidDel="00000000" w:rsidR="00000000" w:rsidRPr="00000000">
              <w:rPr>
                <w:rFonts w:ascii="Twentieth Century" w:cs="Twentieth Century" w:eastAsia="Twentieth Century" w:hAnsi="Twentieth Century"/>
                <w:color w:val="00ff00"/>
                <w:sz w:val="16"/>
                <w:szCs w:val="16"/>
                <w:rtl w:val="0"/>
              </w:rPr>
              <w:t xml:space="preserve">Bud’s number garden</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color w:val="00ff00"/>
                <w:sz w:val="16"/>
                <w:szCs w:val="16"/>
              </w:rPr>
            </w:pPr>
            <w:hyperlink r:id="rId19">
              <w:r w:rsidDel="00000000" w:rsidR="00000000" w:rsidRPr="00000000">
                <w:rPr>
                  <w:rFonts w:ascii="Twentieth Century" w:cs="Twentieth Century" w:eastAsia="Twentieth Century" w:hAnsi="Twentieth Century"/>
                  <w:b w:val="1"/>
                  <w:color w:val="00ff00"/>
                  <w:sz w:val="16"/>
                  <w:szCs w:val="16"/>
                  <w:u w:val="single"/>
                  <w:rtl w:val="0"/>
                </w:rPr>
                <w:t xml:space="preserve">https://www.bbc.co.uk/bitesize/topics/zs3j2v4/articles/zd4b382</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sz w:val="16"/>
                <w:szCs w:val="16"/>
              </w:rPr>
            </w:pPr>
            <w:r w:rsidDel="00000000" w:rsidR="00000000" w:rsidRPr="00000000">
              <w:rPr>
                <w:rFonts w:ascii="Twentieth Century" w:cs="Twentieth Century" w:eastAsia="Twentieth Century" w:hAnsi="Twentieth Century"/>
                <w:b w:val="1"/>
                <w:sz w:val="16"/>
                <w:szCs w:val="16"/>
                <w:rtl w:val="0"/>
              </w:rPr>
              <w:t xml:space="preserve">Some Number songs to support:</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sz w:val="16"/>
                <w:szCs w:val="16"/>
              </w:rPr>
            </w:pPr>
            <w:hyperlink r:id="rId20">
              <w:r w:rsidDel="00000000" w:rsidR="00000000" w:rsidRPr="00000000">
                <w:rPr>
                  <w:rFonts w:ascii="Twentieth Century" w:cs="Twentieth Century" w:eastAsia="Twentieth Century" w:hAnsi="Twentieth Century"/>
                  <w:b w:val="1"/>
                  <w:color w:val="1155cc"/>
                  <w:sz w:val="16"/>
                  <w:szCs w:val="16"/>
                  <w:u w:val="single"/>
                  <w:rtl w:val="0"/>
                </w:rPr>
                <w:t xml:space="preserve">https://www.youtube.com/watch?v=HtNdJ6zWgZc</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sz w:val="16"/>
                <w:szCs w:val="16"/>
              </w:rPr>
            </w:pPr>
            <w:hyperlink r:id="rId21">
              <w:r w:rsidDel="00000000" w:rsidR="00000000" w:rsidRPr="00000000">
                <w:rPr>
                  <w:rFonts w:ascii="Twentieth Century" w:cs="Twentieth Century" w:eastAsia="Twentieth Century" w:hAnsi="Twentieth Century"/>
                  <w:b w:val="1"/>
                  <w:color w:val="1155cc"/>
                  <w:sz w:val="16"/>
                  <w:szCs w:val="16"/>
                  <w:u w:val="single"/>
                  <w:rtl w:val="0"/>
                </w:rPr>
                <w:t xml:space="preserve">https://www.bbc.co.uk/teach/school-radio/articles/zr88bdm</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jc w:val="center"/>
              <w:rPr>
                <w:rFonts w:ascii="Twentieth Century" w:cs="Twentieth Century" w:eastAsia="Twentieth Century" w:hAnsi="Twentieth Century"/>
                <w:b w:val="1"/>
                <w:sz w:val="16"/>
                <w:szCs w:val="16"/>
              </w:rPr>
            </w:pPr>
            <w:r w:rsidDel="00000000" w:rsidR="00000000" w:rsidRPr="00000000">
              <w:rPr>
                <w:rtl w:val="0"/>
              </w:rPr>
            </w:r>
          </w:p>
        </w:tc>
        <w:tc>
          <w:tcPr>
            <w:vMerge w:val="restart"/>
          </w:tcPr>
          <w:p w:rsidR="00000000" w:rsidDel="00000000" w:rsidP="00000000" w:rsidRDefault="00000000" w:rsidRPr="00000000" w14:paraId="00000059">
            <w:pPr>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5A">
            <w:pPr>
              <w:spacing w:after="240" w:before="240" w:lineRule="auto"/>
              <w:ind w:left="0" w:firstLine="0"/>
              <w:jc w:val="left"/>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sz w:val="20"/>
                <w:szCs w:val="20"/>
                <w:rtl w:val="0"/>
              </w:rPr>
              <w:t xml:space="preserve">             </w:t>
            </w:r>
            <w:r w:rsidDel="00000000" w:rsidR="00000000" w:rsidRPr="00000000">
              <w:rPr>
                <w:rFonts w:ascii="Twentieth Century" w:cs="Twentieth Century" w:eastAsia="Twentieth Century" w:hAnsi="Twentieth Century"/>
                <w:b w:val="1"/>
                <w:rtl w:val="0"/>
              </w:rPr>
              <w:t xml:space="preserve"> 5 things for getting ready for school</w:t>
            </w:r>
          </w:p>
          <w:p w:rsidR="00000000" w:rsidDel="00000000" w:rsidP="00000000" w:rsidRDefault="00000000" w:rsidRPr="00000000" w14:paraId="0000005B">
            <w:pPr>
              <w:numPr>
                <w:ilvl w:val="0"/>
                <w:numId w:val="2"/>
              </w:numPr>
              <w:spacing w:after="0" w:afterAutospacing="0" w:before="240" w:lineRule="auto"/>
              <w:ind w:left="720" w:hanging="360"/>
              <w:jc w:val="left"/>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Practice washing hands independently</w:t>
            </w:r>
          </w:p>
          <w:p w:rsidR="00000000" w:rsidDel="00000000" w:rsidP="00000000" w:rsidRDefault="00000000" w:rsidRPr="00000000" w14:paraId="0000005C">
            <w:pPr>
              <w:numPr>
                <w:ilvl w:val="0"/>
                <w:numId w:val="2"/>
              </w:numPr>
              <w:spacing w:after="0" w:afterAutospacing="0" w:before="0" w:beforeAutospacing="0" w:lineRule="auto"/>
              <w:ind w:left="720" w:hanging="360"/>
              <w:jc w:val="left"/>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Practice taking your coat off and putting it back on</w:t>
            </w:r>
          </w:p>
          <w:p w:rsidR="00000000" w:rsidDel="00000000" w:rsidP="00000000" w:rsidRDefault="00000000" w:rsidRPr="00000000" w14:paraId="0000005D">
            <w:pPr>
              <w:numPr>
                <w:ilvl w:val="0"/>
                <w:numId w:val="2"/>
              </w:numPr>
              <w:spacing w:after="0" w:afterAutospacing="0" w:before="0" w:beforeAutospacing="0" w:lineRule="auto"/>
              <w:ind w:left="720" w:hanging="360"/>
              <w:jc w:val="left"/>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Practice putting on your school shoes</w:t>
            </w:r>
          </w:p>
          <w:p w:rsidR="00000000" w:rsidDel="00000000" w:rsidP="00000000" w:rsidRDefault="00000000" w:rsidRPr="00000000" w14:paraId="0000005E">
            <w:pPr>
              <w:numPr>
                <w:ilvl w:val="0"/>
                <w:numId w:val="2"/>
              </w:numPr>
              <w:spacing w:after="0" w:afterAutospacing="0" w:before="0" w:beforeAutospacing="0" w:lineRule="auto"/>
              <w:ind w:left="720" w:hanging="360"/>
              <w:jc w:val="left"/>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Share your toys with a friend or someone in your family</w:t>
            </w:r>
          </w:p>
          <w:p w:rsidR="00000000" w:rsidDel="00000000" w:rsidP="00000000" w:rsidRDefault="00000000" w:rsidRPr="00000000" w14:paraId="0000005F">
            <w:pPr>
              <w:numPr>
                <w:ilvl w:val="0"/>
                <w:numId w:val="2"/>
              </w:numPr>
              <w:spacing w:after="240" w:before="0" w:beforeAutospacing="0" w:lineRule="auto"/>
              <w:ind w:left="720" w:hanging="360"/>
              <w:jc w:val="left"/>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Prepare and try different fruits and vegetables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720" w:firstLine="0"/>
              <w:rPr>
                <w:rFonts w:ascii="Twentieth Century" w:cs="Twentieth Century" w:eastAsia="Twentieth Century" w:hAnsi="Twentieth Century"/>
                <w:color w:val="000000"/>
                <w:sz w:val="16"/>
                <w:szCs w:val="16"/>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ind w:left="720" w:firstLine="0"/>
              <w:rPr>
                <w:rFonts w:ascii="Twentieth Century" w:cs="Twentieth Century" w:eastAsia="Twentieth Century" w:hAnsi="Twentieth Century"/>
                <w:color w:val="000000"/>
                <w:sz w:val="20"/>
                <w:szCs w:val="20"/>
              </w:rPr>
            </w:pPr>
            <w:r w:rsidDel="00000000" w:rsidR="00000000" w:rsidRPr="00000000">
              <w:rPr>
                <w:rtl w:val="0"/>
              </w:rPr>
            </w:r>
          </w:p>
        </w:tc>
      </w:tr>
      <w:tr>
        <w:trPr>
          <w:cantSplit w:val="0"/>
          <w:trHeight w:val="0" w:hRule="atLeast"/>
          <w:tblHeader w:val="0"/>
        </w:trPr>
        <w:tc>
          <w:tcPr/>
          <w:p w:rsidR="00000000" w:rsidDel="00000000" w:rsidP="00000000" w:rsidRDefault="00000000" w:rsidRPr="00000000" w14:paraId="00000062">
            <w:pPr>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1872" w:hRule="atLeast"/>
          <w:tblHeader w:val="0"/>
        </w:trPr>
        <w:tc>
          <w:tcPr>
            <w:vMerge w:val="restart"/>
          </w:tcPr>
          <w:p w:rsidR="00000000" w:rsidDel="00000000" w:rsidP="00000000" w:rsidRDefault="00000000" w:rsidRPr="00000000" w14:paraId="00000069">
            <w:pPr>
              <w:spacing w:after="0" w:lineRule="auto"/>
              <w:jc w:val="center"/>
              <w:rPr/>
            </w:pPr>
            <w:r w:rsidDel="00000000" w:rsidR="00000000" w:rsidRPr="00000000">
              <w:rPr/>
              <w:drawing>
                <wp:inline distB="0" distT="0" distL="0" distR="0">
                  <wp:extent cx="746644" cy="525416"/>
                  <wp:effectExtent b="0" l="0" r="0" t="0"/>
                  <wp:docPr descr="EYFS 7 Areas Of Learning Posters | Teaching Resources" id="2120949016" name="image2.png"/>
                  <a:graphic>
                    <a:graphicData uri="http://schemas.openxmlformats.org/drawingml/2006/picture">
                      <pic:pic>
                        <pic:nvPicPr>
                          <pic:cNvPr descr="EYFS 7 Areas Of Learning Posters | Teaching Resources" id="0" name="image2.png"/>
                          <pic:cNvPicPr preferRelativeResize="0"/>
                        </pic:nvPicPr>
                        <pic:blipFill>
                          <a:blip r:embed="rId22"/>
                          <a:srcRect b="0" l="0" r="0" t="0"/>
                          <a:stretch>
                            <a:fillRect/>
                          </a:stretch>
                        </pic:blipFill>
                        <pic:spPr>
                          <a:xfrm>
                            <a:off x="0" y="0"/>
                            <a:ext cx="746644" cy="525416"/>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after="0" w:lineRule="auto"/>
              <w:jc w:val="center"/>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Reading Comprehension</w:t>
            </w:r>
          </w:p>
          <w:p w:rsidR="00000000" w:rsidDel="00000000" w:rsidP="00000000" w:rsidRDefault="00000000" w:rsidRPr="00000000" w14:paraId="0000006B">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We will be listening to a range of stories related to our Topic.</w:t>
            </w:r>
          </w:p>
          <w:p w:rsidR="00000000" w:rsidDel="00000000" w:rsidP="00000000" w:rsidRDefault="00000000" w:rsidRPr="00000000" w14:paraId="0000006C">
            <w:pPr>
              <w:numPr>
                <w:ilvl w:val="0"/>
                <w:numId w:val="1"/>
              </w:numPr>
              <w:spacing w:after="0" w:lineRule="auto"/>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I can see a Snowman -</w:t>
            </w:r>
            <w:r w:rsidDel="00000000" w:rsidR="00000000" w:rsidRPr="00000000">
              <w:rPr>
                <w:rFonts w:ascii="Twentieth Century" w:cs="Twentieth Century" w:eastAsia="Twentieth Century" w:hAnsi="Twentieth Century"/>
                <w:i w:val="1"/>
                <w:sz w:val="20"/>
                <w:szCs w:val="20"/>
                <w:rtl w:val="0"/>
              </w:rPr>
              <w:t xml:space="preserve"> What can you see on a winter wal</w:t>
            </w:r>
            <w:r w:rsidDel="00000000" w:rsidR="00000000" w:rsidRPr="00000000">
              <w:rPr>
                <w:rFonts w:ascii="Twentieth Century" w:cs="Twentieth Century" w:eastAsia="Twentieth Century" w:hAnsi="Twentieth Century"/>
                <w:sz w:val="20"/>
                <w:szCs w:val="20"/>
                <w:rtl w:val="0"/>
              </w:rPr>
              <w:t xml:space="preserve">k?</w:t>
            </w:r>
          </w:p>
          <w:p w:rsidR="00000000" w:rsidDel="00000000" w:rsidP="00000000" w:rsidRDefault="00000000" w:rsidRPr="00000000" w14:paraId="0000006D">
            <w:pPr>
              <w:numPr>
                <w:ilvl w:val="0"/>
                <w:numId w:val="1"/>
              </w:numPr>
              <w:spacing w:after="0" w:lineRule="auto"/>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We're going on a Bear Hunt - </w:t>
            </w:r>
            <w:r w:rsidDel="00000000" w:rsidR="00000000" w:rsidRPr="00000000">
              <w:rPr>
                <w:rFonts w:ascii="Twentieth Century" w:cs="Twentieth Century" w:eastAsia="Twentieth Century" w:hAnsi="Twentieth Century"/>
                <w:i w:val="1"/>
                <w:sz w:val="20"/>
                <w:szCs w:val="20"/>
                <w:rtl w:val="0"/>
              </w:rPr>
              <w:t xml:space="preserve">Who would you take with you  if you were going on a bear hunt</w:t>
            </w:r>
          </w:p>
          <w:p w:rsidR="00000000" w:rsidDel="00000000" w:rsidP="00000000" w:rsidRDefault="00000000" w:rsidRPr="00000000" w14:paraId="0000006E">
            <w:pPr>
              <w:numPr>
                <w:ilvl w:val="0"/>
                <w:numId w:val="1"/>
              </w:numPr>
              <w:spacing w:after="0" w:lineRule="auto"/>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Whatever Next - </w:t>
            </w:r>
            <w:r w:rsidDel="00000000" w:rsidR="00000000" w:rsidRPr="00000000">
              <w:rPr>
                <w:rFonts w:ascii="Twentieth Century" w:cs="Twentieth Century" w:eastAsia="Twentieth Century" w:hAnsi="Twentieth Century"/>
                <w:i w:val="1"/>
                <w:sz w:val="20"/>
                <w:szCs w:val="20"/>
                <w:rtl w:val="0"/>
              </w:rPr>
              <w:t xml:space="preserve">What would you take to the moon?</w:t>
            </w: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6F">
            <w:pPr>
              <w:numPr>
                <w:ilvl w:val="0"/>
                <w:numId w:val="1"/>
              </w:numPr>
              <w:spacing w:after="0" w:lineRule="auto"/>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Train Ride - </w:t>
            </w:r>
            <w:r w:rsidDel="00000000" w:rsidR="00000000" w:rsidRPr="00000000">
              <w:rPr>
                <w:rFonts w:ascii="Twentieth Century" w:cs="Twentieth Century" w:eastAsia="Twentieth Century" w:hAnsi="Twentieth Century"/>
                <w:i w:val="1"/>
                <w:sz w:val="20"/>
                <w:szCs w:val="20"/>
                <w:rtl w:val="0"/>
              </w:rPr>
              <w:t xml:space="preserve">What might I see out of the train window on a train ride?</w:t>
            </w:r>
          </w:p>
          <w:p w:rsidR="00000000" w:rsidDel="00000000" w:rsidP="00000000" w:rsidRDefault="00000000" w:rsidRPr="00000000" w14:paraId="00000070">
            <w:pPr>
              <w:spacing w:after="0" w:lineRule="auto"/>
              <w:rPr>
                <w:rFonts w:ascii="Twentieth Century" w:cs="Twentieth Century" w:eastAsia="Twentieth Century" w:hAnsi="Twentieth Century"/>
                <w:i w:val="1"/>
                <w:sz w:val="20"/>
                <w:szCs w:val="20"/>
              </w:rPr>
            </w:pPr>
            <w:r w:rsidDel="00000000" w:rsidR="00000000" w:rsidRPr="00000000">
              <w:rPr>
                <w:rtl w:val="0"/>
              </w:rPr>
            </w:r>
          </w:p>
          <w:p w:rsidR="00000000" w:rsidDel="00000000" w:rsidP="00000000" w:rsidRDefault="00000000" w:rsidRPr="00000000" w14:paraId="00000071">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Reading at home with your child helps parents  by starting the journey of building a lifelong love of reading for pleasure. Parents are giving their child the opportunity to be the best they can be.</w:t>
            </w:r>
          </w:p>
          <w:p w:rsidR="00000000" w:rsidDel="00000000" w:rsidP="00000000" w:rsidRDefault="00000000" w:rsidRPr="00000000" w14:paraId="00000072">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3">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4">
            <w:pPr>
              <w:spacing w:after="0" w:lineRule="auto"/>
              <w:rPr>
                <w:rFonts w:ascii="Twentieth Century" w:cs="Twentieth Century" w:eastAsia="Twentieth Century" w:hAnsi="Twentieth Century"/>
                <w:i w:val="1"/>
                <w:sz w:val="20"/>
                <w:szCs w:val="20"/>
              </w:rPr>
            </w:pPr>
            <w:r w:rsidDel="00000000" w:rsidR="00000000" w:rsidRPr="00000000">
              <w:rPr>
                <w:rFonts w:ascii="Twentieth Century" w:cs="Twentieth Century" w:eastAsia="Twentieth Century" w:hAnsi="Twentieth Century"/>
                <w:i w:val="1"/>
                <w:color w:val="ffffff"/>
                <w:sz w:val="20"/>
                <w:szCs w:val="20"/>
                <w:rtl w:val="0"/>
              </w:rPr>
              <w:t xml:space="preserve">I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720" w:firstLine="0"/>
              <w:jc w:val="center"/>
              <w:rPr>
                <w:rFonts w:ascii="Twentieth Century" w:cs="Twentieth Century" w:eastAsia="Twentieth Century" w:hAnsi="Twentieth Century"/>
                <w:b w:val="1"/>
                <w:color w:val="f3f3f3"/>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7B">
            <w:pPr>
              <w:jc w:val="center"/>
              <w:rPr/>
            </w:pPr>
            <w:r w:rsidDel="00000000" w:rsidR="00000000" w:rsidRPr="00000000">
              <w:rPr/>
              <w:drawing>
                <wp:inline distB="0" distT="0" distL="0" distR="0">
                  <wp:extent cx="777433" cy="550499"/>
                  <wp:effectExtent b="0" l="0" r="0" t="0"/>
                  <wp:docPr descr="EYFS 7 Areas Of Learning Posters | Teaching Resources" id="2120949019" name="image7.png"/>
                  <a:graphic>
                    <a:graphicData uri="http://schemas.openxmlformats.org/drawingml/2006/picture">
                      <pic:pic>
                        <pic:nvPicPr>
                          <pic:cNvPr descr="EYFS 7 Areas Of Learning Posters | Teaching Resources" id="0" name="image7.png"/>
                          <pic:cNvPicPr preferRelativeResize="0"/>
                        </pic:nvPicPr>
                        <pic:blipFill>
                          <a:blip r:embed="rId23"/>
                          <a:srcRect b="0" l="0" r="0" t="0"/>
                          <a:stretch>
                            <a:fillRect/>
                          </a:stretch>
                        </pic:blipFill>
                        <pic:spPr>
                          <a:xfrm>
                            <a:off x="0" y="0"/>
                            <a:ext cx="777433" cy="550499"/>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ind w:left="720" w:firstLine="0"/>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Our focus is:</w:t>
            </w:r>
          </w:p>
          <w:p w:rsidR="00000000" w:rsidDel="00000000" w:rsidP="00000000" w:rsidRDefault="00000000" w:rsidRPr="00000000" w14:paraId="0000007D">
            <w:pPr>
              <w:numPr>
                <w:ilvl w:val="0"/>
                <w:numId w:val="5"/>
              </w:numPr>
              <w:spacing w:after="0" w:afterAutospacing="0"/>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 Past and Present</w:t>
            </w:r>
          </w:p>
          <w:p w:rsidR="00000000" w:rsidDel="00000000" w:rsidP="00000000" w:rsidRDefault="00000000" w:rsidRPr="00000000" w14:paraId="0000007E">
            <w:pPr>
              <w:numPr>
                <w:ilvl w:val="0"/>
                <w:numId w:val="5"/>
              </w:numPr>
              <w:spacing w:after="0" w:afterAutospacing="0"/>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People and Communities</w:t>
            </w:r>
          </w:p>
          <w:p w:rsidR="00000000" w:rsidDel="00000000" w:rsidP="00000000" w:rsidRDefault="00000000" w:rsidRPr="00000000" w14:paraId="0000007F">
            <w:pPr>
              <w:numPr>
                <w:ilvl w:val="0"/>
                <w:numId w:val="5"/>
              </w:numPr>
              <w:ind w:left="720" w:hanging="360"/>
              <w:rPr>
                <w:rFonts w:ascii="Twentieth Century" w:cs="Twentieth Century" w:eastAsia="Twentieth Century" w:hAnsi="Twentieth Century"/>
                <w:sz w:val="20"/>
                <w:szCs w:val="20"/>
                <w:u w:val="none"/>
              </w:rPr>
            </w:pPr>
            <w:r w:rsidDel="00000000" w:rsidR="00000000" w:rsidRPr="00000000">
              <w:rPr>
                <w:rFonts w:ascii="Twentieth Century" w:cs="Twentieth Century" w:eastAsia="Twentieth Century" w:hAnsi="Twentieth Century"/>
                <w:sz w:val="20"/>
                <w:szCs w:val="20"/>
                <w:rtl w:val="0"/>
              </w:rPr>
              <w:t xml:space="preserve">The Natural World</w:t>
            </w:r>
            <w:r w:rsidDel="00000000" w:rsidR="00000000" w:rsidRPr="00000000">
              <w:rPr>
                <w:rtl w:val="0"/>
              </w:rPr>
            </w:r>
          </w:p>
          <w:p w:rsidR="00000000" w:rsidDel="00000000" w:rsidP="00000000" w:rsidRDefault="00000000" w:rsidRPr="00000000" w14:paraId="00000080">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 Geography we are going to travel around the map to visit a setting.</w:t>
            </w:r>
          </w:p>
          <w:p w:rsidR="00000000" w:rsidDel="00000000" w:rsidP="00000000" w:rsidRDefault="00000000" w:rsidRPr="00000000" w14:paraId="00000081">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Using a small world and objects, we will create a map of a train journey and describe what you see.</w:t>
            </w:r>
          </w:p>
          <w:p w:rsidR="00000000" w:rsidDel="00000000" w:rsidP="00000000" w:rsidRDefault="00000000" w:rsidRPr="00000000" w14:paraId="00000082">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 History we will learn about Neil Armstrong - Who was he? What did he do? Why is he famous? What is it like in space?</w:t>
            </w:r>
          </w:p>
          <w:p w:rsidR="00000000" w:rsidDel="00000000" w:rsidP="00000000" w:rsidRDefault="00000000" w:rsidRPr="00000000" w14:paraId="00000084">
            <w:pPr>
              <w:jc w:val="center"/>
              <w:rPr/>
            </w:pPr>
            <w:r w:rsidDel="00000000" w:rsidR="00000000" w:rsidRPr="00000000">
              <w:rPr/>
              <w:drawing>
                <wp:inline distB="0" distT="0" distL="0" distR="0">
                  <wp:extent cx="786370" cy="556828"/>
                  <wp:effectExtent b="0" l="0" r="0" t="0"/>
                  <wp:docPr descr="EYFS 7 Areas Of Learning Posters | Teaching Resources" id="2120949018" name="image6.png"/>
                  <a:graphic>
                    <a:graphicData uri="http://schemas.openxmlformats.org/drawingml/2006/picture">
                      <pic:pic>
                        <pic:nvPicPr>
                          <pic:cNvPr descr="EYFS 7 Areas Of Learning Posters | Teaching Resources" id="0" name="image6.png"/>
                          <pic:cNvPicPr preferRelativeResize="0"/>
                        </pic:nvPicPr>
                        <pic:blipFill>
                          <a:blip r:embed="rId24"/>
                          <a:srcRect b="0" l="0" r="0" t="0"/>
                          <a:stretch>
                            <a:fillRect/>
                          </a:stretch>
                        </pic:blipFill>
                        <pic:spPr>
                          <a:xfrm>
                            <a:off x="0" y="0"/>
                            <a:ext cx="786370" cy="556828"/>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For Art and Design, we will do observational drawing of winter objects using pictures or artefacts, compare paintings by John Constable,(an African landscape artist, Explore different ways to apply paint.), explore using oil pastels, crayons, creating  a landscape of a forest based on the story ‘We’re going on a bear hunt’ and using  different ways of joining materials to make a train - Junk modelling.</w:t>
            </w:r>
          </w:p>
          <w:p w:rsidR="00000000" w:rsidDel="00000000" w:rsidP="00000000" w:rsidRDefault="00000000" w:rsidRPr="00000000" w14:paraId="00000086">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7">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8">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Music will be taught on Monday following the scheme</w:t>
            </w:r>
            <w:r w:rsidDel="00000000" w:rsidR="00000000" w:rsidRPr="00000000">
              <w:rPr>
                <w:rtl w:val="0"/>
              </w:rPr>
              <w:t xml:space="preserve"> ‘</w:t>
            </w:r>
            <w:r w:rsidDel="00000000" w:rsidR="00000000" w:rsidRPr="00000000">
              <w:rPr>
                <w:rFonts w:ascii="Twentieth Century" w:cs="Twentieth Century" w:eastAsia="Twentieth Century" w:hAnsi="Twentieth Century"/>
                <w:sz w:val="20"/>
                <w:szCs w:val="20"/>
                <w:rtl w:val="0"/>
              </w:rPr>
              <w:t xml:space="preserve">Music Sing Up’ and this half term it will be Travel and Movement - Unit 2.</w:t>
            </w:r>
          </w:p>
          <w:p w:rsidR="00000000" w:rsidDel="00000000" w:rsidP="00000000" w:rsidRDefault="00000000" w:rsidRPr="00000000" w14:paraId="00000089">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A">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w:t>
            </w:r>
          </w:p>
        </w:tc>
      </w:tr>
      <w:tr>
        <w:trPr>
          <w:cantSplit w:val="0"/>
          <w:trHeight w:val="432" w:hRule="atLeast"/>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gridSpan w:val="3"/>
          </w:tcPr>
          <w:p w:rsidR="00000000" w:rsidDel="00000000" w:rsidP="00000000" w:rsidRDefault="00000000" w:rsidRPr="00000000" w14:paraId="0000008D">
            <w:pPr>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032" w:hRule="atLeast"/>
          <w:tblHeader w:val="0"/>
        </w:trPr>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094">
            <w:pPr>
              <w:spacing w:after="0" w:lineRule="auto"/>
              <w:jc w:val="center"/>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sz w:val="20"/>
                <w:szCs w:val="20"/>
                <w:rtl w:val="0"/>
              </w:rPr>
              <w:t xml:space="preserve">Phonics</w:t>
            </w:r>
          </w:p>
          <w:p w:rsidR="00000000" w:rsidDel="00000000" w:rsidP="00000000" w:rsidRDefault="00000000" w:rsidRPr="00000000" w14:paraId="00000095">
            <w:pPr>
              <w:spacing w:after="0" w:lineRule="auto"/>
              <w:jc w:val="center"/>
              <w:rPr>
                <w:rFonts w:ascii="Twentieth Century" w:cs="Twentieth Century" w:eastAsia="Twentieth Century" w:hAnsi="Twentieth Century"/>
                <w:b w:val="1"/>
                <w:sz w:val="20"/>
                <w:szCs w:val="20"/>
              </w:rPr>
            </w:pPr>
            <w:r w:rsidDel="00000000" w:rsidR="00000000" w:rsidRPr="00000000">
              <w:rPr>
                <w:rtl w:val="0"/>
              </w:rPr>
            </w:r>
          </w:p>
          <w:p w:rsidR="00000000" w:rsidDel="00000000" w:rsidP="00000000" w:rsidRDefault="00000000" w:rsidRPr="00000000" w14:paraId="00000096">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We will be following a new phonic scheme ‘Monster Phonics’. We will focus on listening and identifying sounds all around us through </w:t>
            </w:r>
          </w:p>
          <w:p w:rsidR="00000000" w:rsidDel="00000000" w:rsidP="00000000" w:rsidRDefault="00000000" w:rsidRPr="00000000" w14:paraId="00000097">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Environmental Sounds - n</w:t>
            </w:r>
            <w:r w:rsidDel="00000000" w:rsidR="00000000" w:rsidRPr="00000000">
              <w:rPr>
                <w:rFonts w:ascii="Twentieth Century" w:cs="Twentieth Century" w:eastAsia="Twentieth Century" w:hAnsi="Twentieth Century"/>
                <w:color w:val="040c28"/>
                <w:sz w:val="20"/>
                <w:szCs w:val="20"/>
                <w:rtl w:val="0"/>
              </w:rPr>
              <w:t xml:space="preserve">atural and man-made sounds such as human and animal vocalisations, water and weather-related events, mechanical and electronic signalling sounds</w:t>
            </w:r>
            <w:r w:rsidDel="00000000" w:rsidR="00000000" w:rsidRPr="00000000">
              <w:rPr>
                <w:rFonts w:ascii="Arial" w:cs="Arial" w:eastAsia="Arial" w:hAnsi="Arial"/>
                <w:color w:val="474747"/>
                <w:sz w:val="24"/>
                <w:szCs w:val="24"/>
                <w:highlight w:val="white"/>
                <w:rtl w:val="0"/>
              </w:rPr>
              <w:t xml:space="preserve">.</w:t>
            </w:r>
            <w:r w:rsidDel="00000000" w:rsidR="00000000" w:rsidRPr="00000000">
              <w:rPr>
                <w:rtl w:val="0"/>
              </w:rPr>
            </w:r>
          </w:p>
          <w:p w:rsidR="00000000" w:rsidDel="00000000" w:rsidP="00000000" w:rsidRDefault="00000000" w:rsidRPr="00000000" w14:paraId="00000098">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Instrumental Sounds - </w:t>
            </w:r>
            <w:r w:rsidDel="00000000" w:rsidR="00000000" w:rsidRPr="00000000">
              <w:rPr>
                <w:rFonts w:ascii="Twentieth Century" w:cs="Twentieth Century" w:eastAsia="Twentieth Century" w:hAnsi="Twentieth Century"/>
                <w:color w:val="1f1f1f"/>
                <w:sz w:val="20"/>
                <w:szCs w:val="20"/>
                <w:highlight w:val="white"/>
                <w:rtl w:val="0"/>
              </w:rPr>
              <w:t xml:space="preserve">is </w:t>
            </w:r>
            <w:r w:rsidDel="00000000" w:rsidR="00000000" w:rsidRPr="00000000">
              <w:rPr>
                <w:rFonts w:ascii="Twentieth Century" w:cs="Twentieth Century" w:eastAsia="Twentieth Century" w:hAnsi="Twentieth Century"/>
                <w:color w:val="040c28"/>
                <w:sz w:val="20"/>
                <w:szCs w:val="20"/>
                <w:rtl w:val="0"/>
              </w:rPr>
              <w:t xml:space="preserve">music normally without any vocals</w:t>
            </w:r>
            <w:r w:rsidDel="00000000" w:rsidR="00000000" w:rsidRPr="00000000">
              <w:rPr>
                <w:rFonts w:ascii="Twentieth Century" w:cs="Twentieth Century" w:eastAsia="Twentieth Century" w:hAnsi="Twentieth Century"/>
                <w:color w:val="1f1f1f"/>
                <w:sz w:val="20"/>
                <w:szCs w:val="20"/>
                <w:highlight w:val="white"/>
                <w:rtl w:val="0"/>
              </w:rPr>
              <w:t xml:space="preserve">, although it might include some inarticulate vocals.</w:t>
            </w:r>
            <w:r w:rsidDel="00000000" w:rsidR="00000000" w:rsidRPr="00000000">
              <w:rPr>
                <w:rtl w:val="0"/>
              </w:rPr>
            </w:r>
          </w:p>
          <w:p w:rsidR="00000000" w:rsidDel="00000000" w:rsidP="00000000" w:rsidRDefault="00000000" w:rsidRPr="00000000" w14:paraId="00000099">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Body Percussion - </w:t>
            </w:r>
            <w:r w:rsidDel="00000000" w:rsidR="00000000" w:rsidRPr="00000000">
              <w:rPr>
                <w:rFonts w:ascii="Twentieth Century" w:cs="Twentieth Century" w:eastAsia="Twentieth Century" w:hAnsi="Twentieth Century"/>
                <w:color w:val="1f1f1f"/>
                <w:sz w:val="20"/>
                <w:szCs w:val="20"/>
                <w:rtl w:val="0"/>
              </w:rPr>
              <w:t xml:space="preserve">is </w:t>
            </w:r>
            <w:r w:rsidDel="00000000" w:rsidR="00000000" w:rsidRPr="00000000">
              <w:rPr>
                <w:rFonts w:ascii="Twentieth Century" w:cs="Twentieth Century" w:eastAsia="Twentieth Century" w:hAnsi="Twentieth Century"/>
                <w:color w:val="040c28"/>
                <w:sz w:val="20"/>
                <w:szCs w:val="20"/>
                <w:rtl w:val="0"/>
              </w:rPr>
              <w:t xml:space="preserve">a fusion of movement and sound</w:t>
            </w:r>
            <w:r w:rsidDel="00000000" w:rsidR="00000000" w:rsidRPr="00000000">
              <w:rPr>
                <w:rFonts w:ascii="Twentieth Century" w:cs="Twentieth Century" w:eastAsia="Twentieth Century" w:hAnsi="Twentieth Century"/>
                <w:color w:val="1f1f1f"/>
                <w:sz w:val="20"/>
                <w:szCs w:val="20"/>
                <w:rtl w:val="0"/>
              </w:rPr>
              <w:t xml:space="preserve">.</w:t>
            </w:r>
            <w:r w:rsidDel="00000000" w:rsidR="00000000" w:rsidRPr="00000000">
              <w:rPr>
                <w:rtl w:val="0"/>
              </w:rPr>
            </w:r>
          </w:p>
          <w:p w:rsidR="00000000" w:rsidDel="00000000" w:rsidP="00000000" w:rsidRDefault="00000000" w:rsidRPr="00000000" w14:paraId="0000009A">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Rhythm and Rhyme - </w:t>
            </w:r>
            <w:r w:rsidDel="00000000" w:rsidR="00000000" w:rsidRPr="00000000">
              <w:rPr>
                <w:rFonts w:ascii="Twentieth Century" w:cs="Twentieth Century" w:eastAsia="Twentieth Century" w:hAnsi="Twentieth Century"/>
                <w:color w:val="1f1f1f"/>
                <w:sz w:val="20"/>
                <w:szCs w:val="20"/>
                <w:highlight w:val="white"/>
                <w:rtl w:val="0"/>
              </w:rPr>
              <w:t xml:space="preserve">Rhythm refers to the pattern of stressed and unstressed syllables in a line of verse, which can create a musical or metrical effect. Rhyme, on the other hand, refers to the repetition of sounds at the end of words, which can create a pleasing or memorable effect.</w:t>
            </w:r>
            <w:r w:rsidDel="00000000" w:rsidR="00000000" w:rsidRPr="00000000">
              <w:rPr>
                <w:rtl w:val="0"/>
              </w:rPr>
            </w:r>
          </w:p>
          <w:p w:rsidR="00000000" w:rsidDel="00000000" w:rsidP="00000000" w:rsidRDefault="00000000" w:rsidRPr="00000000" w14:paraId="0000009B">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Alliteration - </w:t>
            </w:r>
            <w:r w:rsidDel="00000000" w:rsidR="00000000" w:rsidRPr="00000000">
              <w:rPr>
                <w:rFonts w:ascii="Twentieth Century" w:cs="Twentieth Century" w:eastAsia="Twentieth Century" w:hAnsi="Twentieth Century"/>
                <w:color w:val="474747"/>
                <w:sz w:val="20"/>
                <w:szCs w:val="20"/>
                <w:rtl w:val="0"/>
              </w:rPr>
              <w:t xml:space="preserve">is </w:t>
            </w:r>
            <w:r w:rsidDel="00000000" w:rsidR="00000000" w:rsidRPr="00000000">
              <w:rPr>
                <w:rFonts w:ascii="Twentieth Century" w:cs="Twentieth Century" w:eastAsia="Twentieth Century" w:hAnsi="Twentieth Century"/>
                <w:color w:val="040c28"/>
                <w:sz w:val="20"/>
                <w:szCs w:val="20"/>
                <w:rtl w:val="0"/>
              </w:rPr>
              <w:t xml:space="preserve">a literary device that involves two or more words that appear close together and have the same initial stressed consonant syllable</w:t>
            </w:r>
            <w:r w:rsidDel="00000000" w:rsidR="00000000" w:rsidRPr="00000000">
              <w:rPr>
                <w:rFonts w:ascii="Twentieth Century" w:cs="Twentieth Century" w:eastAsia="Twentieth Century" w:hAnsi="Twentieth Century"/>
                <w:color w:val="474747"/>
                <w:sz w:val="20"/>
                <w:szCs w:val="20"/>
                <w:rtl w:val="0"/>
              </w:rPr>
              <w:t xml:space="preserve">.</w:t>
            </w:r>
            <w:r w:rsidDel="00000000" w:rsidR="00000000" w:rsidRPr="00000000">
              <w:rPr>
                <w:rtl w:val="0"/>
              </w:rPr>
            </w:r>
          </w:p>
          <w:p w:rsidR="00000000" w:rsidDel="00000000" w:rsidP="00000000" w:rsidRDefault="00000000" w:rsidRPr="00000000" w14:paraId="0000009C">
            <w:pPr>
              <w:spacing w:after="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Voice Sounds - </w:t>
            </w:r>
            <w:r w:rsidDel="00000000" w:rsidR="00000000" w:rsidRPr="00000000">
              <w:rPr>
                <w:rFonts w:ascii="Twentieth Century" w:cs="Twentieth Century" w:eastAsia="Twentieth Century" w:hAnsi="Twentieth Century"/>
                <w:color w:val="040c28"/>
                <w:sz w:val="20"/>
                <w:szCs w:val="20"/>
                <w:rtl w:val="0"/>
              </w:rPr>
              <w:t xml:space="preserve">Show children how they can make sounds with their voices</w:t>
            </w:r>
            <w:r w:rsidDel="00000000" w:rsidR="00000000" w:rsidRPr="00000000">
              <w:rPr>
                <w:rFonts w:ascii="Twentieth Century" w:cs="Twentieth Century" w:eastAsia="Twentieth Century" w:hAnsi="Twentieth Century"/>
                <w:color w:val="474747"/>
                <w:sz w:val="20"/>
                <w:szCs w:val="20"/>
                <w:rtl w:val="0"/>
              </w:rPr>
              <w:t xml:space="preserve">, for example: Make your voice go do</w:t>
            </w:r>
            <w:r w:rsidDel="00000000" w:rsidR="00000000" w:rsidRPr="00000000">
              <w:rPr>
                <w:rFonts w:ascii="Twentieth Century" w:cs="Twentieth Century" w:eastAsia="Twentieth Century" w:hAnsi="Twentieth Century"/>
                <w:sz w:val="20"/>
                <w:szCs w:val="20"/>
                <w:rtl w:val="0"/>
              </w:rPr>
              <w:t xml:space="preserve">wn a slide – wheee!</w:t>
            </w:r>
            <w:r w:rsidDel="00000000" w:rsidR="00000000" w:rsidRPr="00000000">
              <w:rPr>
                <w:rtl w:val="0"/>
              </w:rPr>
            </w:r>
          </w:p>
          <w:p w:rsidR="00000000" w:rsidDel="00000000" w:rsidP="00000000" w:rsidRDefault="00000000" w:rsidRPr="00000000" w14:paraId="0000009D">
            <w:pPr>
              <w:spacing w:after="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9E">
            <w:pPr>
              <w:spacing w:after="0" w:lineRule="auto"/>
              <w:ind w:left="720" w:firstLine="0"/>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Home Learning</w:t>
            </w:r>
          </w:p>
          <w:p w:rsidR="00000000" w:rsidDel="00000000" w:rsidP="00000000" w:rsidRDefault="00000000" w:rsidRPr="00000000" w14:paraId="0000009F">
            <w:pPr>
              <w:spacing w:after="0" w:lineRule="auto"/>
              <w:ind w:left="720" w:firstLine="0"/>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Phonics Phase 1 - games </w:t>
            </w:r>
          </w:p>
          <w:p w:rsidR="00000000" w:rsidDel="00000000" w:rsidP="00000000" w:rsidRDefault="00000000" w:rsidRPr="00000000" w14:paraId="000000A0">
            <w:pPr>
              <w:spacing w:after="0" w:lineRule="auto"/>
              <w:ind w:left="720" w:firstLine="0"/>
              <w:jc w:val="center"/>
              <w:rPr>
                <w:rFonts w:ascii="Twentieth Century" w:cs="Twentieth Century" w:eastAsia="Twentieth Century" w:hAnsi="Twentieth Century"/>
                <w:b w:val="1"/>
              </w:rPr>
            </w:pPr>
            <w:hyperlink r:id="rId25">
              <w:r w:rsidDel="00000000" w:rsidR="00000000" w:rsidRPr="00000000">
                <w:rPr>
                  <w:rFonts w:ascii="Twentieth Century" w:cs="Twentieth Century" w:eastAsia="Twentieth Century" w:hAnsi="Twentieth Century"/>
                  <w:b w:val="1"/>
                  <w:u w:val="single"/>
                  <w:rtl w:val="0"/>
                </w:rPr>
                <w:t xml:space="preserve">https://www.phonicsplay.co.uk/resources/phase/1</w:t>
              </w:r>
            </w:hyperlink>
            <w:r w:rsidDel="00000000" w:rsidR="00000000" w:rsidRPr="00000000">
              <w:rPr>
                <w:rtl w:val="0"/>
              </w:rPr>
            </w:r>
          </w:p>
          <w:p w:rsidR="00000000" w:rsidDel="00000000" w:rsidP="00000000" w:rsidRDefault="00000000" w:rsidRPr="00000000" w14:paraId="000000A1">
            <w:pPr>
              <w:spacing w:after="0" w:lineRule="auto"/>
              <w:ind w:left="720" w:firstLine="0"/>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Nursery Rhymes</w:t>
            </w:r>
          </w:p>
          <w:p w:rsidR="00000000" w:rsidDel="00000000" w:rsidP="00000000" w:rsidRDefault="00000000" w:rsidRPr="00000000" w14:paraId="000000A2">
            <w:pPr>
              <w:widowControl w:val="0"/>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Here we go round the mulberry bush - </w:t>
            </w:r>
            <w:hyperlink r:id="rId26">
              <w:r w:rsidDel="00000000" w:rsidR="00000000" w:rsidRPr="00000000">
                <w:rPr>
                  <w:rFonts w:ascii="Twentieth Century" w:cs="Twentieth Century" w:eastAsia="Twentieth Century" w:hAnsi="Twentieth Century"/>
                  <w:u w:val="single"/>
                  <w:rtl w:val="0"/>
                </w:rPr>
                <w:t xml:space="preserve">https://www.bbc.co.uk/teach/school-radio/articles/z7jgscw</w:t>
              </w:r>
            </w:hyperlink>
            <w:r w:rsidDel="00000000" w:rsidR="00000000" w:rsidRPr="00000000">
              <w:rPr>
                <w:rtl w:val="0"/>
              </w:rPr>
            </w:r>
          </w:p>
          <w:p w:rsidR="00000000" w:rsidDel="00000000" w:rsidP="00000000" w:rsidRDefault="00000000" w:rsidRPr="00000000" w14:paraId="000000A3">
            <w:pPr>
              <w:widowControl w:val="0"/>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Incy Wincy Spider - h</w:t>
            </w:r>
            <w:hyperlink r:id="rId27">
              <w:r w:rsidDel="00000000" w:rsidR="00000000" w:rsidRPr="00000000">
                <w:rPr>
                  <w:rFonts w:ascii="Twentieth Century" w:cs="Twentieth Century" w:eastAsia="Twentieth Century" w:hAnsi="Twentieth Century"/>
                  <w:u w:val="single"/>
                  <w:rtl w:val="0"/>
                </w:rPr>
                <w:t xml:space="preserve">ttps://www.bbc.co.uk/teach/school-radio/articles/zr4yt39</w:t>
              </w:r>
            </w:hyperlink>
            <w:r w:rsidDel="00000000" w:rsidR="00000000" w:rsidRPr="00000000">
              <w:rPr>
                <w:rtl w:val="0"/>
              </w:rPr>
            </w:r>
          </w:p>
          <w:p w:rsidR="00000000" w:rsidDel="00000000" w:rsidP="00000000" w:rsidRDefault="00000000" w:rsidRPr="00000000" w14:paraId="000000A4">
            <w:pPr>
              <w:widowControl w:val="0"/>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A5">
            <w:pPr>
              <w:widowControl w:val="0"/>
              <w:spacing w:after="0" w:lineRule="auto"/>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Twinkle Twinkle - </w:t>
            </w:r>
            <w:hyperlink r:id="rId28">
              <w:r w:rsidDel="00000000" w:rsidR="00000000" w:rsidRPr="00000000">
                <w:rPr>
                  <w:rFonts w:ascii="Twentieth Century" w:cs="Twentieth Century" w:eastAsia="Twentieth Century" w:hAnsi="Twentieth Century"/>
                  <w:u w:val="single"/>
                  <w:rtl w:val="0"/>
                </w:rPr>
                <w:t xml:space="preserve">https://www.bbc.co.uk/teach/school-radio/articles/zds6jhv</w:t>
              </w:r>
            </w:hyperlink>
            <w:r w:rsidDel="00000000" w:rsidR="00000000" w:rsidRPr="00000000">
              <w:rPr>
                <w:rtl w:val="0"/>
              </w:rPr>
            </w:r>
          </w:p>
          <w:p w:rsidR="00000000" w:rsidDel="00000000" w:rsidP="00000000" w:rsidRDefault="00000000" w:rsidRPr="00000000" w14:paraId="000000A6">
            <w:pPr>
              <w:widowControl w:val="0"/>
              <w:spacing w:after="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Hickory Dickory Dock -h</w:t>
            </w:r>
            <w:hyperlink r:id="rId29">
              <w:r w:rsidDel="00000000" w:rsidR="00000000" w:rsidRPr="00000000">
                <w:rPr>
                  <w:rFonts w:ascii="Twentieth Century" w:cs="Twentieth Century" w:eastAsia="Twentieth Century" w:hAnsi="Twentieth Century"/>
                  <w:u w:val="single"/>
                  <w:rtl w:val="0"/>
                </w:rPr>
                <w:t xml:space="preserve">ttps://www.bbc.co.uk/teach/school-radio/articles/znpj47h</w:t>
              </w:r>
            </w:hyperlink>
            <w:r w:rsidDel="00000000" w:rsidR="00000000" w:rsidRPr="00000000">
              <w:rPr>
                <w:rtl w:val="0"/>
              </w:rPr>
            </w:r>
          </w:p>
          <w:p w:rsidR="00000000" w:rsidDel="00000000" w:rsidP="00000000" w:rsidRDefault="00000000" w:rsidRPr="00000000" w14:paraId="000000A7">
            <w:pPr>
              <w:widowControl w:val="0"/>
              <w:spacing w:after="0" w:lineRule="auto"/>
              <w:rPr>
                <w:rFonts w:ascii="Twentieth Century" w:cs="Twentieth Century" w:eastAsia="Twentieth Century" w:hAnsi="Twentieth Century"/>
                <w:b w:val="1"/>
              </w:rPr>
            </w:pPr>
            <w:r w:rsidDel="00000000" w:rsidR="00000000" w:rsidRPr="00000000">
              <w:rPr>
                <w:rtl w:val="0"/>
              </w:rPr>
            </w:r>
          </w:p>
          <w:p w:rsidR="00000000" w:rsidDel="00000000" w:rsidP="00000000" w:rsidRDefault="00000000" w:rsidRPr="00000000" w14:paraId="000000A8">
            <w:pPr>
              <w:widowControl w:val="0"/>
              <w:spacing w:after="0" w:lineRule="auto"/>
              <w:rPr>
                <w:rFonts w:ascii="Twentieth Century" w:cs="Twentieth Century" w:eastAsia="Twentieth Century" w:hAnsi="Twentieth Century"/>
                <w:b w:val="1"/>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sectPr>
      <w:headerReference r:id="rId30" w:type="default"/>
      <w:headerReference r:id="rId31" w:type="first"/>
      <w:pgSz w:h="11906" w:w="16838" w:orient="landscape"/>
      <w:pgMar w:bottom="576" w:top="720" w:left="720" w:right="720" w:header="432"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Twentieth Century"/>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9582912" cy="7315200"/>
              <wp:effectExtent b="0" l="0" r="0" t="0"/>
              <wp:wrapNone/>
              <wp:docPr id="2120949010" name=""/>
              <a:graphic>
                <a:graphicData uri="http://schemas.microsoft.com/office/word/2010/wordprocessingGroup">
                  <wpg:wgp>
                    <wpg:cNvGrpSpPr/>
                    <wpg:grpSpPr>
                      <a:xfrm>
                        <a:off x="554525" y="122400"/>
                        <a:ext cx="9582912" cy="7315200"/>
                        <a:chOff x="554525" y="122400"/>
                        <a:chExt cx="9582950" cy="7315200"/>
                      </a:xfrm>
                    </wpg:grpSpPr>
                    <wpg:grpSp>
                      <wpg:cNvGrpSpPr/>
                      <wpg:grpSpPr>
                        <a:xfrm>
                          <a:off x="554544" y="122400"/>
                          <a:ext cx="9582912" cy="7315200"/>
                          <a:chOff x="554525" y="122400"/>
                          <a:chExt cx="9582950" cy="7315200"/>
                        </a:xfrm>
                      </wpg:grpSpPr>
                      <wps:wsp>
                        <wps:cNvSpPr/>
                        <wps:cNvPr id="3" name="Shape 3"/>
                        <wps:spPr>
                          <a:xfrm>
                            <a:off x="554525" y="122400"/>
                            <a:ext cx="9582950" cy="731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54544" y="122400"/>
                            <a:ext cx="9582912" cy="7315200"/>
                            <a:chOff x="0" y="0"/>
                            <a:chExt cx="9584575" cy="7311044"/>
                          </a:xfrm>
                        </wpg:grpSpPr>
                        <wps:wsp>
                          <wps:cNvSpPr/>
                          <wps:cNvPr id="30" name="Shape 30"/>
                          <wps:spPr>
                            <a:xfrm>
                              <a:off x="0" y="0"/>
                              <a:ext cx="9584575" cy="731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3108960" cy="2410640"/>
                            </a:xfrm>
                            <a:prstGeom prst="rect">
                              <a:avLst/>
                            </a:prstGeom>
                            <a:blipFill rotWithShape="1">
                              <a:blip r:embed="rId1">
                                <a:alphaModFix/>
                              </a:blip>
                              <a:stretch>
                                <a:fillRect b="-726" l="-762" r="-16418" t="-3602"/>
                              </a:stretch>
                            </a:blipFill>
                            <a:ln>
                              <a:noFill/>
                            </a:ln>
                          </wps:spPr>
                          <wps:txbx>
                            <w:txbxContent>
                              <w:p w:rsidR="00000000" w:rsidDel="00000000" w:rsidP="00000000" w:rsidRDefault="00000000" w:rsidRPr="00000000">
                                <w:pPr>
                                  <w:spacing w:after="220" w:before="0" w:line="240"/>
                                  <w:ind w:left="0" w:right="0" w:firstLine="0"/>
                                  <w:jc w:val="center"/>
                                  <w:textDirection w:val="btLr"/>
                                </w:pPr>
                              </w:p>
                            </w:txbxContent>
                          </wps:txbx>
                          <wps:bodyPr anchorCtr="0" anchor="ctr" bIns="45700" lIns="91425" spcFirstLastPara="1" rIns="91425" wrap="square" tIns="45700">
                            <a:noAutofit/>
                          </wps:bodyPr>
                        </wps:wsp>
                        <wpg:grpSp>
                          <wpg:cNvGrpSpPr/>
                          <wpg:grpSpPr>
                            <a:xfrm rot="10800000">
                              <a:off x="0" y="2477193"/>
                              <a:ext cx="3108960" cy="137160"/>
                              <a:chOff x="0" y="2433178"/>
                              <a:chExt cx="3047999" cy="986297"/>
                            </a:xfrm>
                          </wpg:grpSpPr>
                          <wps:wsp>
                            <wps:cNvSpPr/>
                            <wps:cNvPr id="33" name="Shape 33"/>
                            <wps:spPr>
                              <a:xfrm>
                                <a:off x="0" y="2433178"/>
                                <a:ext cx="984926" cy="986297"/>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44371" y="2433178"/>
                                <a:ext cx="959543" cy="986297"/>
                              </a:xfrm>
                              <a:prstGeom prst="rect">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063028" y="2433178"/>
                                <a:ext cx="984971" cy="986297"/>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10800000">
                              <a:off x="6475615" y="2394066"/>
                              <a:ext cx="3108960" cy="137160"/>
                              <a:chOff x="0" y="2433178"/>
                              <a:chExt cx="3047999" cy="986297"/>
                            </a:xfrm>
                          </wpg:grpSpPr>
                          <wps:wsp>
                            <wps:cNvSpPr/>
                            <wps:cNvPr id="37" name="Shape 37"/>
                            <wps:spPr>
                              <a:xfrm>
                                <a:off x="0" y="2433178"/>
                                <a:ext cx="984926" cy="986297"/>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44371" y="2433178"/>
                                <a:ext cx="959543" cy="986297"/>
                              </a:xfrm>
                              <a:prstGeom prst="rect">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2063028" y="2433178"/>
                                <a:ext cx="984971" cy="986297"/>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10800000">
                              <a:off x="3241964" y="4148051"/>
                              <a:ext cx="3108960" cy="137160"/>
                              <a:chOff x="0" y="2433178"/>
                              <a:chExt cx="3047999" cy="986297"/>
                            </a:xfrm>
                          </wpg:grpSpPr>
                          <wps:wsp>
                            <wps:cNvSpPr/>
                            <wps:cNvPr id="41" name="Shape 41"/>
                            <wps:spPr>
                              <a:xfrm>
                                <a:off x="0" y="2433178"/>
                                <a:ext cx="984926" cy="986297"/>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44371" y="2433178"/>
                                <a:ext cx="959543" cy="986297"/>
                              </a:xfrm>
                              <a:prstGeom prst="rect">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063028" y="2433178"/>
                                <a:ext cx="984971" cy="986297"/>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4" name="Shape 44"/>
                          <wps:spPr>
                            <a:xfrm rot="10800000">
                              <a:off x="3241964" y="4339244"/>
                              <a:ext cx="3105578" cy="2971800"/>
                            </a:xfrm>
                            <a:prstGeom prst="rect">
                              <a:avLst/>
                            </a:prstGeom>
                            <a:blipFill rotWithShape="0">
                              <a:blip r:embed="rId2">
                                <a:alphaModFix/>
                              </a:blip>
                              <a:stretch>
                                <a:fillRect b="42" l="-4165" r="-22639" t="-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9582912" cy="7315200"/>
              <wp:effectExtent b="0" l="0" r="0" t="0"/>
              <wp:wrapNone/>
              <wp:docPr id="2120949010"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9582912" cy="7315200"/>
                      </a:xfrm>
                      <a:prstGeom prst="rect"/>
                      <a:ln/>
                    </pic:spPr>
                  </pic:pic>
                </a:graphicData>
              </a:graphic>
            </wp:anchor>
          </w:drawing>
        </mc:Fallback>
      </mc:AlternateContent>
    </w:r>
    <w:r w:rsidDel="00000000" w:rsidR="00000000" w:rsidRPr="00000000">
      <w:rPr>
        <w:color w:val="000000"/>
        <w:rtl w:val="0"/>
      </w:rPr>
      <w:t xml:space="preserv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9585456" cy="7319350"/>
              <wp:effectExtent b="0" l="0" r="0" t="0"/>
              <wp:wrapNone/>
              <wp:docPr id="2120949009" name=""/>
              <a:graphic>
                <a:graphicData uri="http://schemas.microsoft.com/office/word/2010/wordprocessingGroup">
                  <wpg:wgp>
                    <wpg:cNvGrpSpPr/>
                    <wpg:grpSpPr>
                      <a:xfrm>
                        <a:off x="553250" y="120325"/>
                        <a:ext cx="9585456" cy="7319350"/>
                        <a:chOff x="553250" y="120325"/>
                        <a:chExt cx="9585500" cy="7319350"/>
                      </a:xfrm>
                    </wpg:grpSpPr>
                    <wpg:grpSp>
                      <wpg:cNvGrpSpPr/>
                      <wpg:grpSpPr>
                        <a:xfrm>
                          <a:off x="553272" y="120325"/>
                          <a:ext cx="9585456" cy="7319350"/>
                          <a:chOff x="553250" y="120325"/>
                          <a:chExt cx="9585500" cy="7319350"/>
                        </a:xfrm>
                      </wpg:grpSpPr>
                      <wps:wsp>
                        <wps:cNvSpPr/>
                        <wps:cNvPr id="3" name="Shape 3"/>
                        <wps:spPr>
                          <a:xfrm>
                            <a:off x="553250" y="120325"/>
                            <a:ext cx="9585500" cy="731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53272" y="120325"/>
                            <a:ext cx="9585456" cy="7319350"/>
                            <a:chOff x="0" y="0"/>
                            <a:chExt cx="9585456" cy="7319350"/>
                          </a:xfrm>
                        </wpg:grpSpPr>
                        <wps:wsp>
                          <wps:cNvSpPr/>
                          <wps:cNvPr id="5" name="Shape 5"/>
                          <wps:spPr>
                            <a:xfrm>
                              <a:off x="0" y="0"/>
                              <a:ext cx="9585450" cy="7319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241964" y="0"/>
                              <a:ext cx="3108791" cy="2861936"/>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475615" y="0"/>
                              <a:ext cx="3108791" cy="5275330"/>
                              <a:chOff x="-1" y="0"/>
                              <a:chExt cx="3235326" cy="5493036"/>
                            </a:xfrm>
                          </wpg:grpSpPr>
                          <wps:wsp>
                            <wps:cNvSpPr/>
                            <wps:cNvPr id="8" name="Shape 8"/>
                            <wps:spPr>
                              <a:xfrm rot="10800000">
                                <a:off x="1981200" y="0"/>
                                <a:ext cx="1218565" cy="1372235"/>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10800000">
                                <a:off x="228600" y="3093720"/>
                                <a:ext cx="609600" cy="610235"/>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rot="10800000">
                                <a:off x="609600" y="350520"/>
                                <a:ext cx="762000" cy="763270"/>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10800000">
                                <a:off x="-1" y="1030910"/>
                                <a:ext cx="2397125" cy="2283789"/>
                              </a:xfrm>
                              <a:prstGeom prst="rect">
                                <a:avLst/>
                              </a:prstGeom>
                              <a:blipFill rotWithShape="0">
                                <a:blip r:embed="rId1">
                                  <a:alphaModFix/>
                                </a:blip>
                                <a:stretch>
                                  <a:fillRect b="328" l="-41755" r="-21947" t="-422"/>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10800000">
                                <a:off x="1371600" y="2971800"/>
                                <a:ext cx="1863725" cy="1865630"/>
                              </a:xfrm>
                              <a:prstGeom prst="rect">
                                <a:avLst/>
                              </a:prstGeom>
                              <a:solidFill>
                                <a:schemeClr val="accent4">
                                  <a:alpha val="70588"/>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10800000">
                                <a:off x="1600200" y="487680"/>
                                <a:ext cx="1143000" cy="1143635"/>
                              </a:xfrm>
                              <a:prstGeom prst="rect">
                                <a:avLst/>
                              </a:prstGeom>
                              <a:no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10800000">
                                <a:off x="457200" y="3200400"/>
                                <a:ext cx="609600" cy="609600"/>
                              </a:xfrm>
                              <a:prstGeom prst="rect">
                                <a:avLst/>
                              </a:prstGeom>
                              <a:noFill/>
                              <a:ln cap="flat" cmpd="sng" w="12700">
                                <a:solidFill>
                                  <a:srgbClr val="FFC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10800000">
                                <a:off x="609600" y="1371600"/>
                                <a:ext cx="2394585" cy="2400300"/>
                              </a:xfrm>
                              <a:prstGeom prst="rect">
                                <a:avLst/>
                              </a:prstGeom>
                              <a:no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10800000">
                                <a:off x="1828800" y="2179320"/>
                                <a:ext cx="1254760" cy="1257300"/>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10800000">
                                <a:off x="761999" y="3550675"/>
                                <a:ext cx="1939925" cy="1942361"/>
                              </a:xfrm>
                              <a:prstGeom prst="rect">
                                <a:avLst/>
                              </a:prstGeom>
                              <a:blipFill rotWithShape="0">
                                <a:blip r:embed="rId2">
                                  <a:alphaModFix/>
                                </a:blip>
                                <a:stretch>
                                  <a:fillRect b="-7700" l="-15480" r="-9981" t="-1811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 name="Shape 18"/>
                          <wps:spPr>
                            <a:xfrm>
                              <a:off x="6476665" y="5370023"/>
                              <a:ext cx="3108791" cy="1932896"/>
                            </a:xfrm>
                            <a:prstGeom prst="rect">
                              <a:avLst/>
                            </a:prstGeom>
                            <a:solidFill>
                              <a:schemeClr val="dk2"/>
                            </a:solidFill>
                            <a:ln>
                              <a:noFill/>
                            </a:ln>
                          </wps:spPr>
                          <wps:txbx>
                            <w:txbxContent>
                              <w:p w:rsidR="00000000" w:rsidDel="00000000" w:rsidP="00000000" w:rsidRDefault="00000000" w:rsidRPr="00000000">
                                <w:pPr>
                                  <w:spacing w:after="220" w:before="0" w:line="240"/>
                                  <w:ind w:left="0" w:right="0" w:firstLine="0"/>
                                  <w:jc w:val="left"/>
                                  <w:textDirection w:val="btLr"/>
                                </w:pPr>
                              </w:p>
                            </w:txbxContent>
                          </wps:txbx>
                          <wps:bodyPr anchorCtr="0" anchor="ctr" bIns="45700" lIns="91425" spcFirstLastPara="1" rIns="91425" wrap="square" tIns="45700">
                            <a:noAutofit/>
                          </wps:bodyPr>
                        </wps:wsp>
                        <wpg:grpSp>
                          <wpg:cNvGrpSpPr/>
                          <wpg:grpSpPr>
                            <a:xfrm rot="10800000">
                              <a:off x="0" y="7182197"/>
                              <a:ext cx="3108791" cy="137153"/>
                              <a:chOff x="0" y="2433178"/>
                              <a:chExt cx="3047999" cy="986297"/>
                            </a:xfrm>
                          </wpg:grpSpPr>
                          <wps:wsp>
                            <wps:cNvSpPr/>
                            <wps:cNvPr id="20" name="Shape 20"/>
                            <wps:spPr>
                              <a:xfrm>
                                <a:off x="0" y="2433178"/>
                                <a:ext cx="984926" cy="986297"/>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44371" y="2433178"/>
                                <a:ext cx="959543" cy="986297"/>
                              </a:xfrm>
                              <a:prstGeom prst="rect">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063028" y="2433178"/>
                                <a:ext cx="984971" cy="986297"/>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10800000">
                              <a:off x="3241964" y="2934393"/>
                              <a:ext cx="3108791" cy="137153"/>
                              <a:chOff x="0" y="2433178"/>
                              <a:chExt cx="3047999" cy="986297"/>
                            </a:xfrm>
                          </wpg:grpSpPr>
                          <wps:wsp>
                            <wps:cNvSpPr/>
                            <wps:cNvPr id="24" name="Shape 24"/>
                            <wps:spPr>
                              <a:xfrm>
                                <a:off x="0" y="2433178"/>
                                <a:ext cx="984926" cy="986297"/>
                              </a:xfrm>
                              <a:prstGeom prst="rect">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044371" y="2433178"/>
                                <a:ext cx="959543" cy="986297"/>
                              </a:xfrm>
                              <a:prstGeom prst="rect">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063028" y="2433178"/>
                                <a:ext cx="984971" cy="986297"/>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7" name="Shape 27"/>
                          <wps:spPr>
                            <a:xfrm>
                              <a:off x="3242490" y="3180417"/>
                              <a:ext cx="3108960" cy="4127866"/>
                            </a:xfrm>
                            <a:prstGeom prst="rect">
                              <a:avLst/>
                            </a:prstGeom>
                            <a:blipFill rotWithShape="1">
                              <a:blip r:embed="rId3">
                                <a:alphaModFix/>
                              </a:blip>
                              <a:stretch>
                                <a:fillRect b="295" l="-53734" r="-45120" t="0"/>
                              </a:stretch>
                            </a:blipFill>
                            <a:ln>
                              <a:noFill/>
                            </a:ln>
                          </wps:spPr>
                          <wps:txbx>
                            <w:txbxContent>
                              <w:p w:rsidR="00000000" w:rsidDel="00000000" w:rsidP="00000000" w:rsidRDefault="00000000" w:rsidRPr="00000000">
                                <w:pPr>
                                  <w:spacing w:after="220" w:before="0" w:line="240"/>
                                  <w:ind w:left="0" w:right="0" w:firstLine="0"/>
                                  <w:jc w:val="center"/>
                                  <w:textDirection w:val="btLr"/>
                                </w:pPr>
                              </w:p>
                            </w:txbxContent>
                          </wps:txbx>
                          <wps:bodyPr anchorCtr="0" anchor="ctr" bIns="45700" lIns="91425" spcFirstLastPara="1" rIns="91425" wrap="square" tIns="45700">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9585456" cy="7319350"/>
              <wp:effectExtent b="0" l="0" r="0" t="0"/>
              <wp:wrapNone/>
              <wp:docPr id="2120949009" name="image10.png"/>
              <a:graphic>
                <a:graphicData uri="http://schemas.openxmlformats.org/drawingml/2006/picture">
                  <pic:pic>
                    <pic:nvPicPr>
                      <pic:cNvPr id="0" name="image10.png"/>
                      <pic:cNvPicPr preferRelativeResize="0"/>
                    </pic:nvPicPr>
                    <pic:blipFill>
                      <a:blip r:embed="rId4"/>
                      <a:srcRect/>
                      <a:stretch>
                        <a:fillRect/>
                      </a:stretch>
                    </pic:blipFill>
                    <pic:spPr>
                      <a:xfrm>
                        <a:off x="0" y="0"/>
                        <a:ext cx="9585456" cy="73193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Schoolbook" w:cs="Century Schoolbook" w:eastAsia="Century Schoolbook" w:hAnsi="Century Schoolbook"/>
        <w:sz w:val="22"/>
        <w:szCs w:val="22"/>
        <w:lang w:val="en-GB"/>
      </w:rPr>
    </w:rPrDefault>
    <w:pPrDefault>
      <w:pPr>
        <w:spacing w:after="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pPr>
    <w:rPr>
      <w:rFonts w:ascii="Century Schoolbook" w:cs="Century Schoolbook" w:eastAsia="Century Schoolbook" w:hAnsi="Century Schoolbook"/>
      <w:b w:val="1"/>
      <w:color w:val="455f51"/>
      <w:sz w:val="28"/>
      <w:szCs w:val="28"/>
    </w:rPr>
  </w:style>
  <w:style w:type="paragraph" w:styleId="Heading2">
    <w:name w:val="heading 2"/>
    <w:basedOn w:val="Normal"/>
    <w:next w:val="Normal"/>
    <w:pPr>
      <w:spacing w:after="240" w:lineRule="auto"/>
    </w:pPr>
    <w:rPr>
      <w:rFonts w:ascii="Century Schoolbook" w:cs="Century Schoolbook" w:eastAsia="Century Schoolbook" w:hAnsi="Century Schoolbook"/>
      <w:b w:val="1"/>
      <w:color w:val="fffff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entury Schoolbook" w:cs="Century Schoolbook" w:eastAsia="Century Schoolbook" w:hAnsi="Century Schoolbook"/>
      <w:b w:val="1"/>
      <w:i w:val="0"/>
      <w:smallCaps w:val="0"/>
      <w:strike w:val="0"/>
      <w:color w:val="8ab833"/>
      <w:sz w:val="28"/>
      <w:szCs w:val="28"/>
      <w:u w:val="none"/>
      <w:shd w:fill="auto" w:val="clear"/>
      <w:vertAlign w:val="baselin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00" w:lineRule="auto"/>
      <w:jc w:val="center"/>
    </w:pPr>
    <w:rPr>
      <w:rFonts w:ascii="Century Schoolbook" w:cs="Century Schoolbook" w:eastAsia="Century Schoolbook" w:hAnsi="Century Schoolbook"/>
      <w:b w:val="1"/>
      <w:color w:val="ffffff"/>
      <w:sz w:val="48"/>
      <w:szCs w:val="48"/>
    </w:rPr>
  </w:style>
  <w:style w:type="paragraph" w:styleId="Normal" w:default="1">
    <w:name w:val="Normal"/>
    <w:qFormat w:val="1"/>
    <w:rsid w:val="00C46111"/>
  </w:style>
  <w:style w:type="paragraph" w:styleId="Heading1">
    <w:name w:val="heading 1"/>
    <w:basedOn w:val="Normal"/>
    <w:next w:val="Normal"/>
    <w:link w:val="Heading1Char"/>
    <w:uiPriority w:val="9"/>
    <w:qFormat w:val="1"/>
    <w:rsid w:val="00990E76"/>
    <w:pPr>
      <w:spacing w:after="240"/>
      <w:outlineLvl w:val="0"/>
    </w:pPr>
    <w:rPr>
      <w:rFonts w:asciiTheme="majorHAnsi" w:hAnsiTheme="majorHAnsi"/>
      <w:b w:val="1"/>
      <w:color w:val="455f51" w:themeColor="text2"/>
      <w:spacing w:val="10"/>
      <w:sz w:val="28"/>
    </w:rPr>
  </w:style>
  <w:style w:type="paragraph" w:styleId="Heading2">
    <w:name w:val="heading 2"/>
    <w:basedOn w:val="Normal"/>
    <w:next w:val="Normal"/>
    <w:link w:val="Heading2Char"/>
    <w:uiPriority w:val="9"/>
    <w:semiHidden w:val="1"/>
    <w:unhideWhenUsed w:val="1"/>
    <w:qFormat w:val="1"/>
    <w:rsid w:val="00990E76"/>
    <w:pPr>
      <w:spacing w:after="240"/>
      <w:outlineLvl w:val="1"/>
    </w:pPr>
    <w:rPr>
      <w:rFonts w:asciiTheme="majorHAnsi" w:hAnsiTheme="majorHAnsi"/>
      <w:b w:val="1"/>
      <w:color w:val="ffffff" w:themeColor="background1"/>
      <w:spacing w:val="10"/>
      <w:sz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next w:val="Normal"/>
    <w:link w:val="Heading4Char"/>
    <w:uiPriority w:val="9"/>
    <w:semiHidden w:val="1"/>
    <w:unhideWhenUsed w:val="1"/>
    <w:qFormat w:val="1"/>
    <w:rsid w:val="0085182D"/>
    <w:pPr>
      <w:spacing w:after="240"/>
      <w:outlineLvl w:val="3"/>
    </w:pPr>
    <w:rPr>
      <w:rFonts w:cs="Arial" w:eastAsia="Times New Roman"/>
      <w:b w:val="1"/>
      <w:noProof w:val="1"/>
      <w:color w:val="8ab833" w:themeColor="accent2"/>
      <w:spacing w:val="10"/>
      <w:sz w:val="28"/>
      <w:szCs w:val="32"/>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90E76"/>
    <w:pPr>
      <w:spacing w:after="200"/>
      <w:contextualSpacing w:val="1"/>
      <w:jc w:val="center"/>
    </w:pPr>
    <w:rPr>
      <w:rFonts w:asciiTheme="majorHAnsi" w:cstheme="majorBidi" w:eastAsiaTheme="majorEastAsia" w:hAnsiTheme="majorHAnsi"/>
      <w:b w:val="1"/>
      <w:color w:val="ffffff" w:themeColor="background1"/>
      <w:spacing w:val="-10"/>
      <w:kern w:val="28"/>
      <w:sz w:val="48"/>
      <w:szCs w:val="56"/>
    </w:rPr>
  </w:style>
  <w:style w:type="table" w:styleId="TableGrid">
    <w:name w:val="Table Grid"/>
    <w:basedOn w:val="TableNormal"/>
    <w:uiPriority w:val="39"/>
    <w:rsid w:val="001D6C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semiHidden w:val="1"/>
    <w:rsid w:val="00A70A62"/>
    <w:rPr>
      <w:rFonts w:cs="Arial" w:eastAsia="Times New Roman"/>
      <w:b w:val="1"/>
      <w:noProof w:val="1"/>
      <w:color w:val="8ab833" w:themeColor="accent2"/>
      <w:spacing w:val="10"/>
      <w:sz w:val="28"/>
      <w:szCs w:val="32"/>
    </w:rPr>
  </w:style>
  <w:style w:type="character" w:styleId="TitleChar" w:customStyle="1">
    <w:name w:val="Title Char"/>
    <w:basedOn w:val="DefaultParagraphFont"/>
    <w:link w:val="Title"/>
    <w:uiPriority w:val="10"/>
    <w:rsid w:val="00990E76"/>
    <w:rPr>
      <w:rFonts w:asciiTheme="majorHAnsi" w:cstheme="majorBidi" w:eastAsiaTheme="majorEastAsia" w:hAnsiTheme="majorHAnsi"/>
      <w:b w:val="1"/>
      <w:color w:val="ffffff" w:themeColor="background1"/>
      <w:spacing w:val="-10"/>
      <w:kern w:val="28"/>
      <w:sz w:val="48"/>
      <w:szCs w:val="56"/>
    </w:rPr>
  </w:style>
  <w:style w:type="paragraph" w:styleId="ListParagraph">
    <w:name w:val="List Paragraph"/>
    <w:basedOn w:val="Normal"/>
    <w:uiPriority w:val="34"/>
    <w:semiHidden w:val="1"/>
    <w:rsid w:val="00877A91"/>
    <w:pPr>
      <w:ind w:left="720"/>
      <w:contextualSpacing w:val="1"/>
    </w:pPr>
  </w:style>
  <w:style w:type="character" w:styleId="Strong">
    <w:name w:val="Strong"/>
    <w:basedOn w:val="DefaultParagraphFont"/>
    <w:uiPriority w:val="22"/>
    <w:semiHidden w:val="1"/>
    <w:rsid w:val="00967DAB"/>
    <w:rPr>
      <w:b w:val="1"/>
      <w:bCs w:val="1"/>
    </w:rPr>
  </w:style>
  <w:style w:type="character" w:styleId="Heading1Char" w:customStyle="1">
    <w:name w:val="Heading 1 Char"/>
    <w:basedOn w:val="DefaultParagraphFont"/>
    <w:link w:val="Heading1"/>
    <w:uiPriority w:val="9"/>
    <w:rsid w:val="00990E76"/>
    <w:rPr>
      <w:rFonts w:asciiTheme="majorHAnsi" w:hAnsiTheme="majorHAnsi"/>
      <w:b w:val="1"/>
      <w:color w:val="455f51" w:themeColor="text2"/>
      <w:spacing w:val="10"/>
      <w:sz w:val="28"/>
    </w:rPr>
  </w:style>
  <w:style w:type="character" w:styleId="Hashtag">
    <w:name w:val="Hashtag"/>
    <w:basedOn w:val="DefaultParagraphFont"/>
    <w:uiPriority w:val="99"/>
    <w:semiHidden w:val="1"/>
    <w:rsid w:val="00967DAB"/>
    <w:rPr>
      <w:color w:val="2b579a"/>
      <w:shd w:color="auto" w:fill="e6e6e6" w:val="clear"/>
    </w:rPr>
  </w:style>
  <w:style w:type="character" w:styleId="IntenseEmphasis">
    <w:name w:val="Intense Emphasis"/>
    <w:basedOn w:val="DefaultParagraphFont"/>
    <w:uiPriority w:val="21"/>
    <w:semiHidden w:val="1"/>
    <w:rsid w:val="00967DAB"/>
    <w:rPr>
      <w:i w:val="1"/>
      <w:iCs w:val="1"/>
      <w:color w:val="549e39" w:themeColor="accent1"/>
    </w:rPr>
  </w:style>
  <w:style w:type="paragraph" w:styleId="IntenseQuote">
    <w:name w:val="Intense Quote"/>
    <w:basedOn w:val="Normal"/>
    <w:next w:val="Normal"/>
    <w:link w:val="IntenseQuoteChar"/>
    <w:uiPriority w:val="30"/>
    <w:semiHidden w:val="1"/>
    <w:rsid w:val="00967DAB"/>
    <w:pPr>
      <w:pBdr>
        <w:top w:color="549e39" w:space="10" w:sz="4" w:themeColor="accent1" w:val="single"/>
        <w:bottom w:color="549e39" w:space="10" w:sz="4" w:themeColor="accent1" w:val="single"/>
      </w:pBdr>
      <w:spacing w:after="360" w:before="360"/>
      <w:ind w:left="864" w:right="864"/>
      <w:jc w:val="center"/>
    </w:pPr>
    <w:rPr>
      <w:i w:val="1"/>
      <w:iCs w:val="1"/>
      <w:color w:val="549e39" w:themeColor="accent1"/>
    </w:rPr>
  </w:style>
  <w:style w:type="character" w:styleId="IntenseQuoteChar" w:customStyle="1">
    <w:name w:val="Intense Quote Char"/>
    <w:basedOn w:val="DefaultParagraphFont"/>
    <w:link w:val="IntenseQuote"/>
    <w:uiPriority w:val="30"/>
    <w:semiHidden w:val="1"/>
    <w:rsid w:val="00967DAB"/>
    <w:rPr>
      <w:rFonts w:cs="Times New Roman" w:eastAsia="Times New Roman"/>
      <w:i w:val="1"/>
      <w:iCs w:val="1"/>
      <w:color w:val="549e39" w:themeColor="accent1"/>
      <w:sz w:val="21"/>
    </w:rPr>
  </w:style>
  <w:style w:type="character" w:styleId="IntenseReference">
    <w:name w:val="Intense Reference"/>
    <w:basedOn w:val="DefaultParagraphFont"/>
    <w:uiPriority w:val="32"/>
    <w:semiHidden w:val="1"/>
    <w:rsid w:val="00967DAB"/>
    <w:rPr>
      <w:b w:val="1"/>
      <w:bCs w:val="1"/>
      <w:smallCaps w:val="1"/>
      <w:color w:val="549e39" w:themeColor="accent1"/>
      <w:spacing w:val="5"/>
    </w:rPr>
  </w:style>
  <w:style w:type="character" w:styleId="SubtleReference">
    <w:name w:val="Subtle Reference"/>
    <w:basedOn w:val="DefaultParagraphFont"/>
    <w:uiPriority w:val="31"/>
    <w:semiHidden w:val="1"/>
    <w:rsid w:val="00967DAB"/>
    <w:rPr>
      <w:smallCaps w:val="1"/>
      <w:color w:val="5a5a5a" w:themeColor="text1" w:themeTint="0000A5"/>
    </w:rPr>
  </w:style>
  <w:style w:type="character" w:styleId="UnresolvedMention">
    <w:name w:val="Unresolved Mention"/>
    <w:basedOn w:val="DefaultParagraphFont"/>
    <w:uiPriority w:val="99"/>
    <w:semiHidden w:val="1"/>
    <w:rsid w:val="00967DAB"/>
    <w:rPr>
      <w:color w:val="808080"/>
      <w:shd w:color="auto" w:fill="e6e6e6" w:val="clear"/>
    </w:rPr>
  </w:style>
  <w:style w:type="character" w:styleId="Heading2Char" w:customStyle="1">
    <w:name w:val="Heading 2 Char"/>
    <w:basedOn w:val="DefaultParagraphFont"/>
    <w:link w:val="Heading2"/>
    <w:uiPriority w:val="9"/>
    <w:rsid w:val="00990E76"/>
    <w:rPr>
      <w:rFonts w:asciiTheme="majorHAnsi" w:hAnsiTheme="majorHAnsi"/>
      <w:b w:val="1"/>
      <w:color w:val="ffffff" w:themeColor="background1"/>
      <w:spacing w:val="10"/>
      <w:sz w:val="28"/>
    </w:rPr>
  </w:style>
  <w:style w:type="paragraph" w:styleId="NormalTextDarkBackground" w:customStyle="1">
    <w:name w:val="Normal Text Dark Background"/>
    <w:basedOn w:val="Normal"/>
    <w:qFormat w:val="1"/>
    <w:rsid w:val="00990E76"/>
    <w:rPr>
      <w:color w:val="ffffff" w:themeColor="background1"/>
    </w:rPr>
  </w:style>
  <w:style w:type="paragraph" w:styleId="Header">
    <w:name w:val="header"/>
    <w:basedOn w:val="Normal"/>
    <w:link w:val="HeaderChar"/>
    <w:uiPriority w:val="99"/>
    <w:semiHidden w:val="1"/>
    <w:rsid w:val="00C46111"/>
    <w:pPr>
      <w:spacing w:after="0"/>
    </w:pPr>
  </w:style>
  <w:style w:type="character" w:styleId="HeaderChar" w:customStyle="1">
    <w:name w:val="Header Char"/>
    <w:basedOn w:val="DefaultParagraphFont"/>
    <w:link w:val="Header"/>
    <w:uiPriority w:val="99"/>
    <w:semiHidden w:val="1"/>
    <w:rsid w:val="00C46111"/>
  </w:style>
  <w:style w:type="paragraph" w:styleId="Footer">
    <w:name w:val="footer"/>
    <w:basedOn w:val="Normal"/>
    <w:link w:val="FooterChar"/>
    <w:uiPriority w:val="99"/>
    <w:semiHidden w:val="1"/>
    <w:rsid w:val="00C46111"/>
    <w:pPr>
      <w:spacing w:after="0"/>
    </w:pPr>
  </w:style>
  <w:style w:type="character" w:styleId="FooterChar" w:customStyle="1">
    <w:name w:val="Footer Char"/>
    <w:basedOn w:val="DefaultParagraphFont"/>
    <w:link w:val="Footer"/>
    <w:uiPriority w:val="99"/>
    <w:semiHidden w:val="1"/>
    <w:rsid w:val="00C46111"/>
  </w:style>
  <w:style w:type="paragraph" w:styleId="NoSpacing">
    <w:name w:val="No Spacing"/>
    <w:uiPriority w:val="1"/>
    <w:semiHidden w:val="1"/>
    <w:qFormat w:val="1"/>
    <w:rsid w:val="00CC0A8F"/>
    <w:rPr>
      <w:rFonts w:cs="Times New Roman" w:eastAsia="Times New Roman"/>
    </w:rPr>
  </w:style>
  <w:style w:type="character" w:styleId="PlaceholderText">
    <w:name w:val="Placeholder Text"/>
    <w:basedOn w:val="DefaultParagraphFont"/>
    <w:uiPriority w:val="99"/>
    <w:semiHidden w:val="1"/>
    <w:rsid w:val="00206405"/>
    <w:rPr>
      <w:color w:val="808080"/>
    </w:rPr>
  </w:style>
  <w:style w:type="paragraph" w:styleId="Quote">
    <w:name w:val="Quote"/>
    <w:basedOn w:val="Normal"/>
    <w:next w:val="Normal"/>
    <w:link w:val="QuoteChar"/>
    <w:uiPriority w:val="29"/>
    <w:qFormat w:val="1"/>
    <w:rsid w:val="00C46111"/>
    <w:pPr>
      <w:spacing w:after="200"/>
      <w:jc w:val="center"/>
    </w:pPr>
    <w:rPr>
      <w:rFonts w:asciiTheme="majorHAnsi" w:hAnsiTheme="majorHAnsi"/>
      <w:b w:val="1"/>
      <w:noProof w:val="1"/>
      <w:color w:val="455f51" w:themeColor="text2"/>
      <w:spacing w:val="-10"/>
      <w:sz w:val="48"/>
      <w:szCs w:val="100"/>
    </w:rPr>
  </w:style>
  <w:style w:type="character" w:styleId="QuoteChar" w:customStyle="1">
    <w:name w:val="Quote Char"/>
    <w:basedOn w:val="DefaultParagraphFont"/>
    <w:link w:val="Quote"/>
    <w:uiPriority w:val="29"/>
    <w:rsid w:val="00C46111"/>
    <w:rPr>
      <w:rFonts w:asciiTheme="majorHAnsi" w:hAnsiTheme="majorHAnsi"/>
      <w:b w:val="1"/>
      <w:noProof w:val="1"/>
      <w:color w:val="455f51" w:themeColor="text2"/>
      <w:spacing w:val="-10"/>
      <w:sz w:val="48"/>
      <w:szCs w:val="100"/>
    </w:rPr>
  </w:style>
  <w:style w:type="paragraph" w:styleId="NormalWeb">
    <w:name w:val="Normal (Web)"/>
    <w:basedOn w:val="Normal"/>
    <w:uiPriority w:val="99"/>
    <w:semiHidden w:val="1"/>
    <w:unhideWhenUsed w:val="1"/>
    <w:rsid w:val="0099384E"/>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HtNdJ6zWgZc" TargetMode="External"/><Relationship Id="rId22" Type="http://schemas.openxmlformats.org/officeDocument/2006/relationships/image" Target="media/image2.png"/><Relationship Id="rId21" Type="http://schemas.openxmlformats.org/officeDocument/2006/relationships/hyperlink" Target="https://www.bbc.co.uk/teach/school-radio/articles/zr88bdm" TargetMode="External"/><Relationship Id="rId24" Type="http://schemas.openxmlformats.org/officeDocument/2006/relationships/image" Target="media/image6.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gQpAwxBt5eY" TargetMode="External"/><Relationship Id="rId26" Type="http://schemas.openxmlformats.org/officeDocument/2006/relationships/hyperlink" Target="https://www.bbc.co.uk/teach/school-radio/articles/z7jgscw" TargetMode="External"/><Relationship Id="rId25" Type="http://schemas.openxmlformats.org/officeDocument/2006/relationships/hyperlink" Target="https://www.phonicsplay.co.uk/resources/phase/1" TargetMode="External"/><Relationship Id="rId28" Type="http://schemas.openxmlformats.org/officeDocument/2006/relationships/hyperlink" Target="https://www.bbc.co.uk/teach/school-radio/articles/zds6jhv" TargetMode="External"/><Relationship Id="rId27" Type="http://schemas.openxmlformats.org/officeDocument/2006/relationships/hyperlink" Target="https://www.bbc.co.uk/teach/school-radio/articles/zr4yt39"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bc.co.uk/teach/school-radio/articles/znpj47h" TargetMode="External"/><Relationship Id="rId7" Type="http://schemas.openxmlformats.org/officeDocument/2006/relationships/image" Target="media/image8.png"/><Relationship Id="rId8" Type="http://schemas.openxmlformats.org/officeDocument/2006/relationships/hyperlink" Target="https://www.bbc.co.uk/teach/school-radio/articles/z7jgscw"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www.theschoolrun.com/35-questions-ask-your-child-instead-how-was-your-day" TargetMode="External"/><Relationship Id="rId10" Type="http://schemas.openxmlformats.org/officeDocument/2006/relationships/hyperlink" Target="https://www.bbc.co.uk/iplayer/episode/p09szzqx" TargetMode="External"/><Relationship Id="rId13" Type="http://schemas.openxmlformats.org/officeDocument/2006/relationships/image" Target="media/image4.jpg"/><Relationship Id="rId12" Type="http://schemas.openxmlformats.org/officeDocument/2006/relationships/hyperlink" Target="https://speechandlanguage.org.uk/help-for-families/resource-library-for-families/supporting-childrens-early-communication-skills/" TargetMode="External"/><Relationship Id="rId15" Type="http://schemas.openxmlformats.org/officeDocument/2006/relationships/image" Target="media/image5.jpg"/><Relationship Id="rId14" Type="http://schemas.openxmlformats.org/officeDocument/2006/relationships/image" Target="media/image9.png"/><Relationship Id="rId17" Type="http://schemas.openxmlformats.org/officeDocument/2006/relationships/image" Target="media/image3.png"/><Relationship Id="rId16" Type="http://schemas.openxmlformats.org/officeDocument/2006/relationships/image" Target="media/image1.png"/><Relationship Id="rId19" Type="http://schemas.openxmlformats.org/officeDocument/2006/relationships/hyperlink" Target="https://www.bbc.co.uk/bitesize/topics/zs3j2v4/articles/zd4b382" TargetMode="External"/><Relationship Id="rId18" Type="http://schemas.openxmlformats.org/officeDocument/2006/relationships/hyperlink" Target="https://www.bbc.co.uk/bitesize/topics/zs3j2v4/articles/zf3r96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 Id="rId2" Type="http://schemas.openxmlformats.org/officeDocument/2006/relationships/image" Target="media/image14.jpg"/><Relationship Id="rId3"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 Id="rId2" Type="http://schemas.openxmlformats.org/officeDocument/2006/relationships/image" Target="media/image15.jpg"/><Relationship Id="rId3" Type="http://schemas.openxmlformats.org/officeDocument/2006/relationships/image" Target="media/image13.jp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8YryAEcKi/0f8R6FE9ncUBUv7Q==">CgMxLjAyCGguZ2pkZ3hzMgloLjMwajB6bGw4AHIhMW00Nm92MW9ZWDJoM05wTFhGN2ZmTDhzQVlUT3k5TE9B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2024-12-15T20:00:00Z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