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8D7" w:rsidRDefault="00F22A2C" w:rsidP="00F22A2C">
      <w:pPr>
        <w:spacing w:after="0"/>
      </w:pPr>
      <w:r>
        <w:rPr>
          <w:noProof/>
          <w:color w:val="000000"/>
        </w:rPr>
        <w:drawing>
          <wp:inline distT="0" distB="0" distL="0" distR="0" wp14:anchorId="10294D0A" wp14:editId="1B7D2D4F">
            <wp:extent cx="2070297" cy="732120"/>
            <wp:effectExtent l="0" t="0" r="0" b="0"/>
            <wp:docPr id="3" name="image1.png" descr="Parkside Community Primary School"/>
            <wp:cNvGraphicFramePr/>
            <a:graphic xmlns:a="http://schemas.openxmlformats.org/drawingml/2006/main">
              <a:graphicData uri="http://schemas.openxmlformats.org/drawingml/2006/picture">
                <pic:pic xmlns:pic="http://schemas.openxmlformats.org/drawingml/2006/picture">
                  <pic:nvPicPr>
                    <pic:cNvPr id="0" name="image1.png" descr="Parkside Community Primary School"/>
                    <pic:cNvPicPr preferRelativeResize="0"/>
                  </pic:nvPicPr>
                  <pic:blipFill>
                    <a:blip r:embed="rId5"/>
                    <a:srcRect/>
                    <a:stretch>
                      <a:fillRect/>
                    </a:stretch>
                  </pic:blipFill>
                  <pic:spPr>
                    <a:xfrm>
                      <a:off x="0" y="0"/>
                      <a:ext cx="2070297" cy="732120"/>
                    </a:xfrm>
                    <a:prstGeom prst="rect">
                      <a:avLst/>
                    </a:prstGeom>
                    <a:ln/>
                  </pic:spPr>
                </pic:pic>
              </a:graphicData>
            </a:graphic>
          </wp:inline>
        </w:drawing>
      </w:r>
      <w:r w:rsidR="00F60E32">
        <w:t>Progression of skills for</w:t>
      </w:r>
      <w:r w:rsidR="0051110D">
        <w:t xml:space="preserve"> Reception</w:t>
      </w:r>
      <w:r w:rsidR="00F60E32">
        <w:t xml:space="preserve"> Pine</w:t>
      </w:r>
      <w:r w:rsidR="00E36D4C">
        <w:t xml:space="preserve"> 2022-2023</w:t>
      </w:r>
    </w:p>
    <w:tbl>
      <w:tblPr>
        <w:tblStyle w:val="TableGrid"/>
        <w:tblW w:w="145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704"/>
        <w:gridCol w:w="2126"/>
        <w:gridCol w:w="2572"/>
        <w:gridCol w:w="1749"/>
        <w:gridCol w:w="1702"/>
        <w:gridCol w:w="1727"/>
        <w:gridCol w:w="1717"/>
        <w:gridCol w:w="2299"/>
      </w:tblGrid>
      <w:tr w:rsidR="00B6161B" w:rsidRPr="0062276F" w:rsidTr="002D03F8">
        <w:tc>
          <w:tcPr>
            <w:tcW w:w="704" w:type="dxa"/>
            <w:vMerge w:val="restart"/>
          </w:tcPr>
          <w:p w:rsidR="00D3013B" w:rsidRPr="0062276F" w:rsidRDefault="00D3013B" w:rsidP="0062276F">
            <w:pPr>
              <w:jc w:val="center"/>
              <w:rPr>
                <w:rFonts w:ascii="Tw Cen MT" w:hAnsi="Tw Cen MT"/>
                <w:sz w:val="20"/>
                <w:szCs w:val="20"/>
              </w:rPr>
            </w:pPr>
          </w:p>
        </w:tc>
        <w:tc>
          <w:tcPr>
            <w:tcW w:w="2126" w:type="dxa"/>
          </w:tcPr>
          <w:p w:rsidR="00D3013B" w:rsidRPr="0062276F" w:rsidRDefault="00D3013B" w:rsidP="0062276F">
            <w:pPr>
              <w:jc w:val="center"/>
              <w:rPr>
                <w:rFonts w:ascii="Tw Cen MT" w:hAnsi="Tw Cen MT"/>
                <w:sz w:val="20"/>
                <w:szCs w:val="20"/>
              </w:rPr>
            </w:pPr>
          </w:p>
        </w:tc>
        <w:tc>
          <w:tcPr>
            <w:tcW w:w="2572" w:type="dxa"/>
          </w:tcPr>
          <w:p w:rsidR="00D3013B" w:rsidRPr="0062276F" w:rsidRDefault="00D3013B" w:rsidP="0062276F">
            <w:pPr>
              <w:jc w:val="center"/>
              <w:rPr>
                <w:rFonts w:ascii="Tw Cen MT" w:hAnsi="Tw Cen MT"/>
                <w:sz w:val="20"/>
                <w:szCs w:val="20"/>
              </w:rPr>
            </w:pPr>
            <w:r>
              <w:rPr>
                <w:rFonts w:ascii="Tw Cen MT" w:hAnsi="Tw Cen MT"/>
                <w:sz w:val="20"/>
                <w:szCs w:val="20"/>
              </w:rPr>
              <w:t>Reception</w:t>
            </w:r>
          </w:p>
        </w:tc>
        <w:tc>
          <w:tcPr>
            <w:tcW w:w="1749" w:type="dxa"/>
          </w:tcPr>
          <w:p w:rsidR="00D3013B" w:rsidRPr="0062276F" w:rsidRDefault="00D3013B" w:rsidP="0062276F">
            <w:pPr>
              <w:jc w:val="center"/>
              <w:rPr>
                <w:rFonts w:ascii="Tw Cen MT" w:hAnsi="Tw Cen MT"/>
                <w:sz w:val="20"/>
                <w:szCs w:val="20"/>
              </w:rPr>
            </w:pPr>
            <w:r w:rsidRPr="0062276F">
              <w:rPr>
                <w:rFonts w:ascii="Tw Cen MT" w:hAnsi="Tw Cen MT"/>
                <w:sz w:val="20"/>
                <w:szCs w:val="20"/>
              </w:rPr>
              <w:t>Reception</w:t>
            </w:r>
          </w:p>
        </w:tc>
        <w:tc>
          <w:tcPr>
            <w:tcW w:w="1702" w:type="dxa"/>
          </w:tcPr>
          <w:p w:rsidR="00D3013B" w:rsidRPr="0062276F" w:rsidRDefault="00D3013B" w:rsidP="0062276F">
            <w:pPr>
              <w:jc w:val="center"/>
              <w:rPr>
                <w:rFonts w:ascii="Tw Cen MT" w:hAnsi="Tw Cen MT"/>
                <w:sz w:val="20"/>
                <w:szCs w:val="20"/>
              </w:rPr>
            </w:pPr>
            <w:r>
              <w:rPr>
                <w:rFonts w:ascii="Tw Cen MT" w:hAnsi="Tw Cen MT"/>
                <w:sz w:val="20"/>
                <w:szCs w:val="20"/>
              </w:rPr>
              <w:t>Reception</w:t>
            </w:r>
          </w:p>
        </w:tc>
        <w:tc>
          <w:tcPr>
            <w:tcW w:w="1727" w:type="dxa"/>
          </w:tcPr>
          <w:p w:rsidR="00D3013B" w:rsidRPr="0062276F" w:rsidRDefault="00D3013B" w:rsidP="0062276F">
            <w:pPr>
              <w:jc w:val="center"/>
              <w:rPr>
                <w:rFonts w:ascii="Tw Cen MT" w:hAnsi="Tw Cen MT"/>
                <w:sz w:val="20"/>
                <w:szCs w:val="20"/>
              </w:rPr>
            </w:pPr>
            <w:r w:rsidRPr="0062276F">
              <w:rPr>
                <w:rFonts w:ascii="Tw Cen MT" w:hAnsi="Tw Cen MT"/>
                <w:sz w:val="20"/>
                <w:szCs w:val="20"/>
              </w:rPr>
              <w:t>Reception</w:t>
            </w:r>
          </w:p>
        </w:tc>
        <w:tc>
          <w:tcPr>
            <w:tcW w:w="1717" w:type="dxa"/>
          </w:tcPr>
          <w:p w:rsidR="00D3013B" w:rsidRPr="0062276F" w:rsidRDefault="00D3013B" w:rsidP="0062276F">
            <w:pPr>
              <w:jc w:val="center"/>
              <w:rPr>
                <w:rFonts w:ascii="Tw Cen MT" w:hAnsi="Tw Cen MT"/>
                <w:sz w:val="20"/>
                <w:szCs w:val="20"/>
              </w:rPr>
            </w:pPr>
            <w:r>
              <w:rPr>
                <w:rFonts w:ascii="Tw Cen MT" w:hAnsi="Tw Cen MT"/>
                <w:sz w:val="20"/>
                <w:szCs w:val="20"/>
              </w:rPr>
              <w:t>Reception</w:t>
            </w:r>
          </w:p>
        </w:tc>
        <w:tc>
          <w:tcPr>
            <w:tcW w:w="2299" w:type="dxa"/>
          </w:tcPr>
          <w:p w:rsidR="00D3013B" w:rsidRPr="0062276F" w:rsidRDefault="00D3013B" w:rsidP="0062276F">
            <w:pPr>
              <w:jc w:val="center"/>
              <w:rPr>
                <w:rFonts w:ascii="Tw Cen MT" w:hAnsi="Tw Cen MT"/>
                <w:sz w:val="20"/>
                <w:szCs w:val="20"/>
              </w:rPr>
            </w:pPr>
            <w:r w:rsidRPr="0062276F">
              <w:rPr>
                <w:rFonts w:ascii="Tw Cen MT" w:hAnsi="Tw Cen MT"/>
                <w:sz w:val="20"/>
                <w:szCs w:val="20"/>
              </w:rPr>
              <w:t>Reception</w:t>
            </w:r>
          </w:p>
        </w:tc>
      </w:tr>
      <w:tr w:rsidR="00B6161B" w:rsidRPr="0062276F" w:rsidTr="002D03F8">
        <w:trPr>
          <w:trHeight w:val="241"/>
        </w:trPr>
        <w:tc>
          <w:tcPr>
            <w:tcW w:w="704" w:type="dxa"/>
            <w:vMerge/>
          </w:tcPr>
          <w:p w:rsidR="00D3013B" w:rsidRPr="0062276F" w:rsidRDefault="00D3013B" w:rsidP="0062276F">
            <w:pPr>
              <w:jc w:val="center"/>
              <w:rPr>
                <w:rFonts w:ascii="Tw Cen MT" w:hAnsi="Tw Cen MT"/>
                <w:sz w:val="20"/>
                <w:szCs w:val="20"/>
              </w:rPr>
            </w:pPr>
          </w:p>
        </w:tc>
        <w:tc>
          <w:tcPr>
            <w:tcW w:w="2126" w:type="dxa"/>
          </w:tcPr>
          <w:p w:rsidR="00D3013B" w:rsidRPr="0062276F" w:rsidRDefault="00E36D4C" w:rsidP="0062276F">
            <w:pPr>
              <w:jc w:val="center"/>
              <w:rPr>
                <w:rFonts w:ascii="Tw Cen MT" w:hAnsi="Tw Cen MT"/>
                <w:sz w:val="20"/>
                <w:szCs w:val="20"/>
              </w:rPr>
            </w:pPr>
            <w:r>
              <w:rPr>
                <w:rFonts w:ascii="Tw Cen MT" w:hAnsi="Tw Cen MT"/>
                <w:sz w:val="20"/>
                <w:szCs w:val="20"/>
              </w:rPr>
              <w:t>Term</w:t>
            </w:r>
          </w:p>
        </w:tc>
        <w:tc>
          <w:tcPr>
            <w:tcW w:w="2572" w:type="dxa"/>
            <w:shd w:val="clear" w:color="auto" w:fill="FFFF00"/>
          </w:tcPr>
          <w:p w:rsidR="00D3013B" w:rsidRPr="0062276F" w:rsidRDefault="00D3013B" w:rsidP="005B2436">
            <w:pPr>
              <w:jc w:val="center"/>
              <w:rPr>
                <w:rFonts w:ascii="Tw Cen MT" w:hAnsi="Tw Cen MT"/>
                <w:sz w:val="20"/>
                <w:szCs w:val="20"/>
              </w:rPr>
            </w:pPr>
            <w:r w:rsidRPr="0062276F">
              <w:rPr>
                <w:rFonts w:ascii="Tw Cen MT" w:hAnsi="Tw Cen MT"/>
                <w:sz w:val="20"/>
                <w:szCs w:val="20"/>
              </w:rPr>
              <w:t>Autumn A</w:t>
            </w:r>
          </w:p>
        </w:tc>
        <w:tc>
          <w:tcPr>
            <w:tcW w:w="1749" w:type="dxa"/>
            <w:shd w:val="clear" w:color="auto" w:fill="FFFF00"/>
          </w:tcPr>
          <w:p w:rsidR="00D3013B" w:rsidRDefault="00D3013B" w:rsidP="0062276F">
            <w:pPr>
              <w:jc w:val="center"/>
              <w:rPr>
                <w:rFonts w:ascii="Tw Cen MT" w:hAnsi="Tw Cen MT"/>
                <w:sz w:val="20"/>
                <w:szCs w:val="20"/>
              </w:rPr>
            </w:pPr>
            <w:r w:rsidRPr="0062276F">
              <w:rPr>
                <w:rFonts w:ascii="Tw Cen MT" w:hAnsi="Tw Cen MT"/>
                <w:sz w:val="20"/>
                <w:szCs w:val="20"/>
              </w:rPr>
              <w:t xml:space="preserve">Autumn </w:t>
            </w:r>
            <w:r>
              <w:rPr>
                <w:rFonts w:ascii="Tw Cen MT" w:hAnsi="Tw Cen MT"/>
                <w:sz w:val="20"/>
                <w:szCs w:val="20"/>
              </w:rPr>
              <w:t>B</w:t>
            </w:r>
          </w:p>
          <w:p w:rsidR="00D3013B" w:rsidRPr="0062276F" w:rsidRDefault="00D3013B" w:rsidP="005B2436">
            <w:pPr>
              <w:rPr>
                <w:rFonts w:ascii="Tw Cen MT" w:hAnsi="Tw Cen MT"/>
                <w:sz w:val="20"/>
                <w:szCs w:val="20"/>
              </w:rPr>
            </w:pPr>
          </w:p>
        </w:tc>
        <w:tc>
          <w:tcPr>
            <w:tcW w:w="1702" w:type="dxa"/>
            <w:shd w:val="clear" w:color="auto" w:fill="92D050"/>
          </w:tcPr>
          <w:p w:rsidR="00D3013B" w:rsidRDefault="00D3013B" w:rsidP="0062276F">
            <w:pPr>
              <w:jc w:val="center"/>
              <w:rPr>
                <w:rFonts w:ascii="Tw Cen MT" w:hAnsi="Tw Cen MT"/>
                <w:sz w:val="20"/>
                <w:szCs w:val="20"/>
              </w:rPr>
            </w:pPr>
            <w:r w:rsidRPr="0062276F">
              <w:rPr>
                <w:rFonts w:ascii="Tw Cen MT" w:hAnsi="Tw Cen MT"/>
                <w:sz w:val="20"/>
                <w:szCs w:val="20"/>
              </w:rPr>
              <w:t>Spring A</w:t>
            </w:r>
          </w:p>
          <w:p w:rsidR="00D3013B" w:rsidRPr="0062276F" w:rsidRDefault="00D3013B" w:rsidP="0062276F">
            <w:pPr>
              <w:jc w:val="center"/>
              <w:rPr>
                <w:rFonts w:ascii="Tw Cen MT" w:hAnsi="Tw Cen MT"/>
                <w:sz w:val="20"/>
                <w:szCs w:val="20"/>
              </w:rPr>
            </w:pPr>
          </w:p>
        </w:tc>
        <w:tc>
          <w:tcPr>
            <w:tcW w:w="1727" w:type="dxa"/>
            <w:shd w:val="clear" w:color="auto" w:fill="92D050"/>
          </w:tcPr>
          <w:p w:rsidR="00D3013B" w:rsidRPr="0062276F" w:rsidRDefault="00D3013B" w:rsidP="005B2436">
            <w:pPr>
              <w:jc w:val="center"/>
              <w:rPr>
                <w:rFonts w:ascii="Tw Cen MT" w:hAnsi="Tw Cen MT"/>
                <w:sz w:val="20"/>
                <w:szCs w:val="20"/>
              </w:rPr>
            </w:pPr>
            <w:r w:rsidRPr="0062276F">
              <w:rPr>
                <w:rFonts w:ascii="Tw Cen MT" w:hAnsi="Tw Cen MT"/>
                <w:sz w:val="20"/>
                <w:szCs w:val="20"/>
              </w:rPr>
              <w:t>Spring B</w:t>
            </w:r>
          </w:p>
        </w:tc>
        <w:tc>
          <w:tcPr>
            <w:tcW w:w="1717" w:type="dxa"/>
            <w:shd w:val="clear" w:color="auto" w:fill="00B0F0"/>
          </w:tcPr>
          <w:p w:rsidR="00D3013B" w:rsidRDefault="00D3013B" w:rsidP="0062276F">
            <w:pPr>
              <w:jc w:val="center"/>
              <w:rPr>
                <w:rFonts w:ascii="Tw Cen MT" w:hAnsi="Tw Cen MT"/>
                <w:sz w:val="20"/>
                <w:szCs w:val="20"/>
              </w:rPr>
            </w:pPr>
            <w:r w:rsidRPr="0062276F">
              <w:rPr>
                <w:rFonts w:ascii="Tw Cen MT" w:hAnsi="Tw Cen MT"/>
                <w:sz w:val="20"/>
                <w:szCs w:val="20"/>
              </w:rPr>
              <w:t>Summer A</w:t>
            </w:r>
          </w:p>
          <w:p w:rsidR="00D3013B" w:rsidRPr="0062276F" w:rsidRDefault="00D3013B" w:rsidP="0062276F">
            <w:pPr>
              <w:jc w:val="center"/>
              <w:rPr>
                <w:rFonts w:ascii="Tw Cen MT" w:hAnsi="Tw Cen MT"/>
                <w:sz w:val="20"/>
                <w:szCs w:val="20"/>
              </w:rPr>
            </w:pPr>
          </w:p>
        </w:tc>
        <w:tc>
          <w:tcPr>
            <w:tcW w:w="2299" w:type="dxa"/>
            <w:shd w:val="clear" w:color="auto" w:fill="00B0F0"/>
          </w:tcPr>
          <w:p w:rsidR="00D3013B" w:rsidRPr="0062276F" w:rsidRDefault="00D3013B" w:rsidP="005B2436">
            <w:pPr>
              <w:jc w:val="center"/>
              <w:rPr>
                <w:rFonts w:ascii="Tw Cen MT" w:hAnsi="Tw Cen MT"/>
                <w:sz w:val="20"/>
                <w:szCs w:val="20"/>
              </w:rPr>
            </w:pPr>
            <w:r w:rsidRPr="0062276F">
              <w:rPr>
                <w:rFonts w:ascii="Tw Cen MT" w:hAnsi="Tw Cen MT"/>
                <w:sz w:val="20"/>
                <w:szCs w:val="20"/>
              </w:rPr>
              <w:t>Summer B</w:t>
            </w:r>
          </w:p>
        </w:tc>
      </w:tr>
      <w:tr w:rsidR="00B6161B" w:rsidRPr="0062276F" w:rsidTr="002D03F8">
        <w:tc>
          <w:tcPr>
            <w:tcW w:w="704" w:type="dxa"/>
            <w:vMerge/>
          </w:tcPr>
          <w:p w:rsidR="00D3013B" w:rsidRPr="0062276F" w:rsidRDefault="00D3013B" w:rsidP="005B2436">
            <w:pPr>
              <w:jc w:val="center"/>
              <w:rPr>
                <w:rFonts w:ascii="Tw Cen MT" w:hAnsi="Tw Cen MT"/>
                <w:sz w:val="20"/>
                <w:szCs w:val="20"/>
              </w:rPr>
            </w:pPr>
          </w:p>
        </w:tc>
        <w:tc>
          <w:tcPr>
            <w:tcW w:w="2126" w:type="dxa"/>
            <w:shd w:val="clear" w:color="auto" w:fill="F2F2F2" w:themeFill="background1" w:themeFillShade="F2"/>
          </w:tcPr>
          <w:p w:rsidR="00D3013B" w:rsidRPr="0062276F" w:rsidRDefault="00D3013B" w:rsidP="005B2436">
            <w:pPr>
              <w:jc w:val="center"/>
              <w:rPr>
                <w:rFonts w:ascii="Tw Cen MT" w:hAnsi="Tw Cen MT"/>
                <w:sz w:val="20"/>
                <w:szCs w:val="20"/>
              </w:rPr>
            </w:pPr>
            <w:r w:rsidRPr="0062276F">
              <w:rPr>
                <w:rFonts w:ascii="Tw Cen MT" w:hAnsi="Tw Cen MT"/>
                <w:sz w:val="20"/>
                <w:szCs w:val="20"/>
              </w:rPr>
              <w:t>TOPIC</w:t>
            </w:r>
          </w:p>
        </w:tc>
        <w:tc>
          <w:tcPr>
            <w:tcW w:w="2572" w:type="dxa"/>
            <w:shd w:val="clear" w:color="auto" w:fill="F2F2F2" w:themeFill="background1" w:themeFillShade="F2"/>
          </w:tcPr>
          <w:p w:rsidR="00D3013B" w:rsidRPr="009C37AA" w:rsidRDefault="00D3013B" w:rsidP="005B2436">
            <w:pPr>
              <w:jc w:val="center"/>
              <w:rPr>
                <w:rFonts w:ascii="Tw Cen MT" w:hAnsi="Tw Cen MT"/>
                <w:b/>
                <w:sz w:val="20"/>
                <w:szCs w:val="20"/>
              </w:rPr>
            </w:pPr>
            <w:r w:rsidRPr="009C37AA">
              <w:rPr>
                <w:rFonts w:ascii="Tw Cen MT" w:hAnsi="Tw Cen MT"/>
                <w:b/>
                <w:sz w:val="20"/>
                <w:szCs w:val="20"/>
              </w:rPr>
              <w:t>Me, in my world</w:t>
            </w:r>
          </w:p>
        </w:tc>
        <w:tc>
          <w:tcPr>
            <w:tcW w:w="1749" w:type="dxa"/>
            <w:shd w:val="clear" w:color="auto" w:fill="F2F2F2" w:themeFill="background1" w:themeFillShade="F2"/>
          </w:tcPr>
          <w:p w:rsidR="00D3013B" w:rsidRPr="009C37AA" w:rsidRDefault="00D3013B" w:rsidP="005B2436">
            <w:pPr>
              <w:jc w:val="center"/>
              <w:rPr>
                <w:rFonts w:ascii="Tw Cen MT" w:hAnsi="Tw Cen MT"/>
                <w:b/>
                <w:sz w:val="20"/>
                <w:szCs w:val="20"/>
              </w:rPr>
            </w:pPr>
            <w:r w:rsidRPr="009C37AA">
              <w:rPr>
                <w:rFonts w:ascii="Tw Cen MT" w:hAnsi="Tw Cen MT"/>
                <w:b/>
                <w:sz w:val="20"/>
                <w:szCs w:val="20"/>
              </w:rPr>
              <w:t>Let’s Celebrate</w:t>
            </w:r>
          </w:p>
        </w:tc>
        <w:tc>
          <w:tcPr>
            <w:tcW w:w="1702" w:type="dxa"/>
            <w:shd w:val="clear" w:color="auto" w:fill="F2F2F2" w:themeFill="background1" w:themeFillShade="F2"/>
          </w:tcPr>
          <w:p w:rsidR="00D3013B" w:rsidRPr="009C37AA" w:rsidRDefault="00D3013B" w:rsidP="005B2436">
            <w:pPr>
              <w:jc w:val="center"/>
              <w:rPr>
                <w:rFonts w:ascii="Tw Cen MT" w:hAnsi="Tw Cen MT"/>
                <w:b/>
                <w:sz w:val="20"/>
                <w:szCs w:val="20"/>
              </w:rPr>
            </w:pPr>
            <w:r w:rsidRPr="009C37AA">
              <w:rPr>
                <w:rFonts w:ascii="Tw Cen MT" w:hAnsi="Tw Cen MT"/>
                <w:b/>
                <w:sz w:val="20"/>
                <w:szCs w:val="20"/>
              </w:rPr>
              <w:t>Footprints</w:t>
            </w:r>
          </w:p>
        </w:tc>
        <w:tc>
          <w:tcPr>
            <w:tcW w:w="1727" w:type="dxa"/>
            <w:shd w:val="clear" w:color="auto" w:fill="F2F2F2" w:themeFill="background1" w:themeFillShade="F2"/>
          </w:tcPr>
          <w:p w:rsidR="00D3013B" w:rsidRPr="009C37AA" w:rsidRDefault="00D3013B" w:rsidP="005B2436">
            <w:pPr>
              <w:jc w:val="center"/>
              <w:rPr>
                <w:rFonts w:ascii="Tw Cen MT" w:hAnsi="Tw Cen MT"/>
                <w:b/>
                <w:sz w:val="20"/>
                <w:szCs w:val="20"/>
              </w:rPr>
            </w:pPr>
            <w:r w:rsidRPr="009C37AA">
              <w:rPr>
                <w:rFonts w:ascii="Tw Cen MT" w:hAnsi="Tw Cen MT"/>
                <w:b/>
                <w:sz w:val="20"/>
                <w:szCs w:val="20"/>
              </w:rPr>
              <w:t>Lifecycles</w:t>
            </w:r>
          </w:p>
        </w:tc>
        <w:tc>
          <w:tcPr>
            <w:tcW w:w="1717" w:type="dxa"/>
            <w:shd w:val="clear" w:color="auto" w:fill="F2F2F2" w:themeFill="background1" w:themeFillShade="F2"/>
          </w:tcPr>
          <w:p w:rsidR="00D3013B" w:rsidRPr="009C37AA" w:rsidRDefault="00D3013B" w:rsidP="005B2436">
            <w:pPr>
              <w:jc w:val="center"/>
              <w:rPr>
                <w:rFonts w:ascii="Tw Cen MT" w:hAnsi="Tw Cen MT"/>
                <w:b/>
                <w:sz w:val="20"/>
                <w:szCs w:val="20"/>
              </w:rPr>
            </w:pPr>
            <w:r w:rsidRPr="009C37AA">
              <w:rPr>
                <w:rFonts w:ascii="Tw Cen MT" w:hAnsi="Tw Cen MT"/>
                <w:b/>
                <w:sz w:val="20"/>
                <w:szCs w:val="20"/>
              </w:rPr>
              <w:t>Once Upon a time</w:t>
            </w:r>
          </w:p>
        </w:tc>
        <w:tc>
          <w:tcPr>
            <w:tcW w:w="2299" w:type="dxa"/>
            <w:shd w:val="clear" w:color="auto" w:fill="F2F2F2" w:themeFill="background1" w:themeFillShade="F2"/>
          </w:tcPr>
          <w:p w:rsidR="00D3013B" w:rsidRPr="009C37AA" w:rsidRDefault="00D3013B" w:rsidP="005B2436">
            <w:pPr>
              <w:jc w:val="center"/>
              <w:rPr>
                <w:rFonts w:ascii="Tw Cen MT" w:hAnsi="Tw Cen MT"/>
                <w:b/>
                <w:sz w:val="20"/>
                <w:szCs w:val="20"/>
              </w:rPr>
            </w:pPr>
            <w:r w:rsidRPr="009C37AA">
              <w:rPr>
                <w:rFonts w:ascii="Tw Cen MT" w:hAnsi="Tw Cen MT"/>
                <w:b/>
                <w:sz w:val="20"/>
                <w:szCs w:val="20"/>
              </w:rPr>
              <w:t xml:space="preserve">Saving Our World </w:t>
            </w:r>
          </w:p>
        </w:tc>
      </w:tr>
      <w:tr w:rsidR="00B6161B" w:rsidRPr="0062276F" w:rsidTr="002D03F8">
        <w:tc>
          <w:tcPr>
            <w:tcW w:w="704" w:type="dxa"/>
            <w:vMerge/>
          </w:tcPr>
          <w:p w:rsidR="00D3013B" w:rsidRPr="0062276F" w:rsidRDefault="00D3013B" w:rsidP="005B2436">
            <w:pPr>
              <w:jc w:val="center"/>
              <w:rPr>
                <w:rFonts w:ascii="Tw Cen MT" w:hAnsi="Tw Cen MT"/>
                <w:sz w:val="20"/>
                <w:szCs w:val="20"/>
              </w:rPr>
            </w:pPr>
          </w:p>
        </w:tc>
        <w:tc>
          <w:tcPr>
            <w:tcW w:w="2126" w:type="dxa"/>
            <w:shd w:val="clear" w:color="auto" w:fill="D9D9D9" w:themeFill="background1" w:themeFillShade="D9"/>
          </w:tcPr>
          <w:p w:rsidR="00D3013B" w:rsidRPr="00D17CF8" w:rsidRDefault="00D3013B" w:rsidP="005B2436">
            <w:pPr>
              <w:jc w:val="center"/>
              <w:rPr>
                <w:rFonts w:ascii="Tw Cen MT" w:hAnsi="Tw Cen MT"/>
                <w:b/>
                <w:sz w:val="20"/>
                <w:szCs w:val="20"/>
              </w:rPr>
            </w:pPr>
            <w:r w:rsidRPr="00D17CF8">
              <w:rPr>
                <w:rFonts w:ascii="Tw Cen MT" w:hAnsi="Tw Cen MT"/>
                <w:b/>
                <w:sz w:val="20"/>
                <w:szCs w:val="20"/>
              </w:rPr>
              <w:t>Learning Question</w:t>
            </w:r>
          </w:p>
        </w:tc>
        <w:tc>
          <w:tcPr>
            <w:tcW w:w="2572" w:type="dxa"/>
            <w:shd w:val="clear" w:color="auto" w:fill="D9D9D9" w:themeFill="background1" w:themeFillShade="D9"/>
          </w:tcPr>
          <w:p w:rsidR="00D3013B" w:rsidRPr="00D17CF8" w:rsidRDefault="00D3013B" w:rsidP="005B2436">
            <w:pPr>
              <w:jc w:val="center"/>
              <w:rPr>
                <w:rFonts w:ascii="Tw Cen MT" w:hAnsi="Tw Cen MT"/>
                <w:b/>
                <w:sz w:val="16"/>
                <w:szCs w:val="16"/>
              </w:rPr>
            </w:pPr>
            <w:r w:rsidRPr="00D17CF8">
              <w:rPr>
                <w:rFonts w:ascii="Tw Cen MT" w:hAnsi="Tw Cen MT"/>
                <w:b/>
                <w:sz w:val="16"/>
                <w:szCs w:val="16"/>
              </w:rPr>
              <w:t>What is the same and what is different about us?</w:t>
            </w:r>
          </w:p>
        </w:tc>
        <w:tc>
          <w:tcPr>
            <w:tcW w:w="1749" w:type="dxa"/>
            <w:shd w:val="clear" w:color="auto" w:fill="D9D9D9" w:themeFill="background1" w:themeFillShade="D9"/>
          </w:tcPr>
          <w:p w:rsidR="00D3013B" w:rsidRPr="00D17CF8" w:rsidRDefault="00D3013B" w:rsidP="005B2436">
            <w:pPr>
              <w:jc w:val="center"/>
              <w:rPr>
                <w:rFonts w:ascii="Tw Cen MT" w:hAnsi="Tw Cen MT"/>
                <w:b/>
                <w:sz w:val="16"/>
                <w:szCs w:val="16"/>
              </w:rPr>
            </w:pPr>
            <w:r w:rsidRPr="00D17CF8">
              <w:rPr>
                <w:rFonts w:ascii="Tw Cen MT" w:hAnsi="Tw Cen MT"/>
                <w:b/>
                <w:sz w:val="16"/>
                <w:szCs w:val="16"/>
              </w:rPr>
              <w:t>What is celebrated in Autumn?</w:t>
            </w:r>
          </w:p>
        </w:tc>
        <w:tc>
          <w:tcPr>
            <w:tcW w:w="1702" w:type="dxa"/>
            <w:shd w:val="clear" w:color="auto" w:fill="D9D9D9" w:themeFill="background1" w:themeFillShade="D9"/>
          </w:tcPr>
          <w:p w:rsidR="00D3013B" w:rsidRPr="00D17CF8" w:rsidRDefault="00D3013B" w:rsidP="005B2436">
            <w:pPr>
              <w:jc w:val="center"/>
              <w:rPr>
                <w:rFonts w:ascii="Tw Cen MT" w:hAnsi="Tw Cen MT"/>
                <w:b/>
                <w:sz w:val="20"/>
                <w:szCs w:val="20"/>
              </w:rPr>
            </w:pPr>
            <w:r w:rsidRPr="00D17CF8">
              <w:rPr>
                <w:rFonts w:ascii="Tw Cen MT" w:hAnsi="Tw Cen MT"/>
                <w:b/>
                <w:sz w:val="16"/>
                <w:szCs w:val="16"/>
              </w:rPr>
              <w:t>I wonder who they belong to…?</w:t>
            </w:r>
          </w:p>
        </w:tc>
        <w:tc>
          <w:tcPr>
            <w:tcW w:w="1727" w:type="dxa"/>
            <w:shd w:val="clear" w:color="auto" w:fill="D9D9D9" w:themeFill="background1" w:themeFillShade="D9"/>
          </w:tcPr>
          <w:p w:rsidR="00D3013B" w:rsidRPr="00D17CF8" w:rsidRDefault="00D3013B" w:rsidP="005B2436">
            <w:pPr>
              <w:jc w:val="center"/>
              <w:rPr>
                <w:rFonts w:ascii="Tw Cen MT" w:hAnsi="Tw Cen MT"/>
                <w:b/>
                <w:sz w:val="20"/>
                <w:szCs w:val="20"/>
              </w:rPr>
            </w:pPr>
            <w:r w:rsidRPr="00D17CF8">
              <w:rPr>
                <w:rFonts w:ascii="Tw Cen MT" w:hAnsi="Tw Cen MT"/>
                <w:b/>
                <w:sz w:val="20"/>
                <w:szCs w:val="20"/>
              </w:rPr>
              <w:t>What will I be?</w:t>
            </w:r>
          </w:p>
        </w:tc>
        <w:tc>
          <w:tcPr>
            <w:tcW w:w="1717" w:type="dxa"/>
            <w:shd w:val="clear" w:color="auto" w:fill="D9D9D9" w:themeFill="background1" w:themeFillShade="D9"/>
          </w:tcPr>
          <w:p w:rsidR="00D3013B" w:rsidRPr="00D17CF8" w:rsidRDefault="00D3013B" w:rsidP="005B2436">
            <w:pPr>
              <w:jc w:val="center"/>
              <w:rPr>
                <w:rFonts w:ascii="Tw Cen MT" w:hAnsi="Tw Cen MT"/>
                <w:b/>
                <w:sz w:val="20"/>
                <w:szCs w:val="20"/>
              </w:rPr>
            </w:pPr>
            <w:r w:rsidRPr="00D17CF8">
              <w:rPr>
                <w:rFonts w:ascii="Arial Narrow" w:hAnsi="Arial Narrow"/>
                <w:b/>
                <w:sz w:val="16"/>
                <w:szCs w:val="16"/>
              </w:rPr>
              <w:t>Who lives where? Who said what?</w:t>
            </w:r>
          </w:p>
        </w:tc>
        <w:tc>
          <w:tcPr>
            <w:tcW w:w="2299" w:type="dxa"/>
            <w:shd w:val="clear" w:color="auto" w:fill="D9D9D9" w:themeFill="background1" w:themeFillShade="D9"/>
          </w:tcPr>
          <w:p w:rsidR="00D3013B" w:rsidRPr="00D17CF8" w:rsidRDefault="00D3013B" w:rsidP="005B2436">
            <w:pPr>
              <w:jc w:val="center"/>
              <w:rPr>
                <w:rFonts w:ascii="Tw Cen MT" w:hAnsi="Tw Cen MT"/>
                <w:b/>
                <w:sz w:val="20"/>
                <w:szCs w:val="20"/>
              </w:rPr>
            </w:pPr>
            <w:r w:rsidRPr="00D17CF8">
              <w:rPr>
                <w:rFonts w:ascii="Arial Narrow" w:hAnsi="Arial Narrow"/>
                <w:b/>
                <w:sz w:val="16"/>
                <w:szCs w:val="16"/>
              </w:rPr>
              <w:t>Why should we care for ourselves and our world?</w:t>
            </w:r>
          </w:p>
        </w:tc>
      </w:tr>
      <w:tr w:rsidR="00B6161B" w:rsidRPr="0062276F" w:rsidTr="002D03F8">
        <w:tc>
          <w:tcPr>
            <w:tcW w:w="704" w:type="dxa"/>
            <w:vMerge/>
          </w:tcPr>
          <w:p w:rsidR="00D3013B" w:rsidRPr="0062276F" w:rsidRDefault="00D3013B" w:rsidP="005B2436">
            <w:pPr>
              <w:jc w:val="center"/>
              <w:rPr>
                <w:rFonts w:ascii="Tw Cen MT" w:hAnsi="Tw Cen MT"/>
                <w:sz w:val="20"/>
                <w:szCs w:val="20"/>
              </w:rPr>
            </w:pPr>
          </w:p>
        </w:tc>
        <w:tc>
          <w:tcPr>
            <w:tcW w:w="2126" w:type="dxa"/>
          </w:tcPr>
          <w:p w:rsidR="00D3013B" w:rsidRPr="0062276F" w:rsidRDefault="00D3013B" w:rsidP="005B2436">
            <w:pPr>
              <w:jc w:val="center"/>
              <w:rPr>
                <w:rFonts w:ascii="Tw Cen MT" w:hAnsi="Tw Cen MT"/>
                <w:sz w:val="20"/>
                <w:szCs w:val="20"/>
              </w:rPr>
            </w:pPr>
            <w:r w:rsidRPr="0062276F">
              <w:rPr>
                <w:rFonts w:ascii="Tw Cen MT" w:hAnsi="Tw Cen MT"/>
                <w:sz w:val="20"/>
                <w:szCs w:val="20"/>
              </w:rPr>
              <w:t>Themes</w:t>
            </w:r>
          </w:p>
        </w:tc>
        <w:tc>
          <w:tcPr>
            <w:tcW w:w="2572" w:type="dxa"/>
          </w:tcPr>
          <w:p w:rsidR="00D3013B" w:rsidRPr="00E96026" w:rsidRDefault="00D3013B" w:rsidP="005B2436">
            <w:pPr>
              <w:jc w:val="center"/>
              <w:rPr>
                <w:rFonts w:ascii="Tw Cen MT" w:hAnsi="Tw Cen MT"/>
                <w:sz w:val="16"/>
                <w:szCs w:val="16"/>
              </w:rPr>
            </w:pPr>
            <w:r w:rsidRPr="00E96026">
              <w:rPr>
                <w:rFonts w:ascii="Tw Cen MT" w:hAnsi="Tw Cen MT"/>
                <w:sz w:val="16"/>
                <w:szCs w:val="16"/>
              </w:rPr>
              <w:t>Performance Poetry:</w:t>
            </w:r>
          </w:p>
          <w:p w:rsidR="001F629B" w:rsidRDefault="00D3013B" w:rsidP="005B2436">
            <w:pPr>
              <w:jc w:val="center"/>
              <w:rPr>
                <w:rStyle w:val="Strong"/>
                <w:rFonts w:ascii="Tw Cen MT" w:hAnsi="Tw Cen MT" w:cs="Helvetica"/>
                <w:color w:val="2A2A2A"/>
                <w:sz w:val="16"/>
                <w:szCs w:val="16"/>
                <w:shd w:val="clear" w:color="auto" w:fill="FFFFFF"/>
              </w:rPr>
            </w:pPr>
            <w:r w:rsidRPr="00E96026">
              <w:rPr>
                <w:rStyle w:val="Strong"/>
                <w:rFonts w:ascii="Tw Cen MT" w:hAnsi="Tw Cen MT" w:cs="Helvetica"/>
                <w:color w:val="2A2A2A"/>
                <w:sz w:val="16"/>
                <w:szCs w:val="16"/>
                <w:shd w:val="clear" w:color="auto" w:fill="FFFFFF"/>
              </w:rPr>
              <w:t>I'm Glad I'm Me</w:t>
            </w:r>
          </w:p>
          <w:p w:rsidR="00D3013B" w:rsidRDefault="00D3013B" w:rsidP="005B2436">
            <w:pPr>
              <w:jc w:val="center"/>
              <w:rPr>
                <w:rFonts w:ascii="Tw Cen MT" w:hAnsi="Tw Cen MT"/>
                <w:sz w:val="16"/>
                <w:szCs w:val="16"/>
              </w:rPr>
            </w:pPr>
            <w:r w:rsidRPr="00E96026">
              <w:rPr>
                <w:rFonts w:ascii="Tw Cen MT" w:hAnsi="Tw Cen MT"/>
                <w:sz w:val="16"/>
                <w:szCs w:val="16"/>
              </w:rPr>
              <w:t>Things I like then and now</w:t>
            </w:r>
          </w:p>
          <w:p w:rsidR="001F629B" w:rsidRPr="00E96026" w:rsidRDefault="001F629B" w:rsidP="001F629B">
            <w:pPr>
              <w:jc w:val="center"/>
              <w:rPr>
                <w:rFonts w:ascii="Tw Cen MT" w:hAnsi="Tw Cen MT"/>
                <w:sz w:val="16"/>
                <w:szCs w:val="16"/>
              </w:rPr>
            </w:pPr>
            <w:r w:rsidRPr="00E96026">
              <w:rPr>
                <w:rFonts w:ascii="Tw Cen MT" w:hAnsi="Tw Cen MT"/>
                <w:sz w:val="16"/>
                <w:szCs w:val="16"/>
              </w:rPr>
              <w:t xml:space="preserve">People who help us in </w:t>
            </w:r>
            <w:r w:rsidR="003B3BC7" w:rsidRPr="00E96026">
              <w:rPr>
                <w:rFonts w:ascii="Tw Cen MT" w:hAnsi="Tw Cen MT"/>
                <w:sz w:val="16"/>
                <w:szCs w:val="16"/>
              </w:rPr>
              <w:t>school</w:t>
            </w:r>
            <w:r w:rsidR="003B3BC7">
              <w:rPr>
                <w:rFonts w:ascii="Tw Cen MT" w:hAnsi="Tw Cen MT"/>
                <w:sz w:val="16"/>
                <w:szCs w:val="16"/>
              </w:rPr>
              <w:t>: Teacher</w:t>
            </w:r>
          </w:p>
          <w:p w:rsidR="00D3013B" w:rsidRPr="00E96026" w:rsidRDefault="00D3013B" w:rsidP="005B2436">
            <w:pPr>
              <w:jc w:val="center"/>
              <w:rPr>
                <w:rFonts w:ascii="Tw Cen MT" w:hAnsi="Tw Cen MT"/>
                <w:sz w:val="16"/>
                <w:szCs w:val="16"/>
              </w:rPr>
            </w:pPr>
            <w:r>
              <w:rPr>
                <w:rFonts w:ascii="Tw Cen MT" w:hAnsi="Tw Cen MT"/>
                <w:sz w:val="16"/>
                <w:szCs w:val="16"/>
              </w:rPr>
              <w:t>Feelings</w:t>
            </w:r>
          </w:p>
          <w:p w:rsidR="00D3013B" w:rsidRPr="00E96026" w:rsidRDefault="00D3013B" w:rsidP="005B2436">
            <w:pPr>
              <w:jc w:val="center"/>
              <w:rPr>
                <w:rFonts w:ascii="Tw Cen MT" w:hAnsi="Tw Cen MT"/>
                <w:sz w:val="16"/>
                <w:szCs w:val="16"/>
              </w:rPr>
            </w:pPr>
            <w:r w:rsidRPr="00E96026">
              <w:rPr>
                <w:rFonts w:ascii="Tw Cen MT" w:hAnsi="Tw Cen MT"/>
                <w:sz w:val="16"/>
                <w:szCs w:val="16"/>
              </w:rPr>
              <w:t>My Grandparents</w:t>
            </w:r>
          </w:p>
          <w:p w:rsidR="00D3013B" w:rsidRPr="00E96026" w:rsidRDefault="00D3013B" w:rsidP="005B2436">
            <w:pPr>
              <w:jc w:val="center"/>
              <w:rPr>
                <w:rFonts w:ascii="Tw Cen MT" w:hAnsi="Tw Cen MT"/>
                <w:sz w:val="16"/>
                <w:szCs w:val="16"/>
              </w:rPr>
            </w:pPr>
            <w:r w:rsidRPr="00E96026">
              <w:rPr>
                <w:rFonts w:ascii="Tw Cen MT" w:hAnsi="Tw Cen MT"/>
                <w:sz w:val="16"/>
                <w:szCs w:val="16"/>
              </w:rPr>
              <w:t>Favourite Places then and now</w:t>
            </w:r>
          </w:p>
          <w:p w:rsidR="00D3013B" w:rsidRPr="00E96026" w:rsidRDefault="00D3013B" w:rsidP="005B2436">
            <w:pPr>
              <w:jc w:val="center"/>
              <w:rPr>
                <w:rFonts w:ascii="Tw Cen MT" w:hAnsi="Tw Cen MT"/>
                <w:sz w:val="16"/>
                <w:szCs w:val="16"/>
              </w:rPr>
            </w:pPr>
            <w:r>
              <w:rPr>
                <w:rFonts w:ascii="Tw Cen MT" w:hAnsi="Tw Cen MT"/>
                <w:sz w:val="16"/>
                <w:szCs w:val="16"/>
              </w:rPr>
              <w:t>*Signs of Autumn</w:t>
            </w:r>
          </w:p>
        </w:tc>
        <w:tc>
          <w:tcPr>
            <w:tcW w:w="1749" w:type="dxa"/>
          </w:tcPr>
          <w:p w:rsidR="00D3013B" w:rsidRPr="00E96026" w:rsidRDefault="00D3013B" w:rsidP="005B2436">
            <w:pPr>
              <w:jc w:val="center"/>
              <w:rPr>
                <w:rFonts w:ascii="Tw Cen MT" w:hAnsi="Tw Cen MT"/>
                <w:sz w:val="16"/>
                <w:szCs w:val="16"/>
              </w:rPr>
            </w:pPr>
            <w:r w:rsidRPr="00E96026">
              <w:rPr>
                <w:rFonts w:ascii="Tw Cen MT" w:hAnsi="Tw Cen MT"/>
                <w:sz w:val="16"/>
                <w:szCs w:val="16"/>
              </w:rPr>
              <w:t>Classic Poetry: Fireworks Go</w:t>
            </w:r>
          </w:p>
          <w:p w:rsidR="00D3013B" w:rsidRPr="00E96026" w:rsidRDefault="00D3013B" w:rsidP="005B2436">
            <w:pPr>
              <w:jc w:val="center"/>
              <w:rPr>
                <w:rFonts w:ascii="Tw Cen MT" w:hAnsi="Tw Cen MT"/>
                <w:sz w:val="16"/>
                <w:szCs w:val="16"/>
              </w:rPr>
            </w:pPr>
            <w:proofErr w:type="spellStart"/>
            <w:r w:rsidRPr="00E96026">
              <w:rPr>
                <w:rFonts w:ascii="Tw Cen MT" w:hAnsi="Tw Cen MT"/>
                <w:sz w:val="16"/>
                <w:szCs w:val="16"/>
              </w:rPr>
              <w:t>Divali</w:t>
            </w:r>
            <w:proofErr w:type="spellEnd"/>
          </w:p>
          <w:p w:rsidR="00D3013B" w:rsidRDefault="00D3013B" w:rsidP="005B2436">
            <w:pPr>
              <w:jc w:val="center"/>
              <w:rPr>
                <w:rFonts w:ascii="Tw Cen MT" w:hAnsi="Tw Cen MT"/>
                <w:sz w:val="16"/>
                <w:szCs w:val="16"/>
              </w:rPr>
            </w:pPr>
            <w:r w:rsidRPr="00E96026">
              <w:rPr>
                <w:rFonts w:ascii="Tw Cen MT" w:hAnsi="Tw Cen MT"/>
                <w:sz w:val="16"/>
                <w:szCs w:val="16"/>
              </w:rPr>
              <w:t>Bonfire Night</w:t>
            </w:r>
          </w:p>
          <w:p w:rsidR="00D3013B" w:rsidRPr="00E96026" w:rsidRDefault="00D3013B" w:rsidP="005B2436">
            <w:pPr>
              <w:jc w:val="center"/>
              <w:rPr>
                <w:rFonts w:ascii="Tw Cen MT" w:hAnsi="Tw Cen MT"/>
                <w:sz w:val="16"/>
                <w:szCs w:val="16"/>
              </w:rPr>
            </w:pPr>
            <w:r w:rsidRPr="00E96026">
              <w:rPr>
                <w:rFonts w:ascii="Tw Cen MT" w:hAnsi="Tw Cen MT"/>
                <w:sz w:val="16"/>
                <w:szCs w:val="16"/>
              </w:rPr>
              <w:t>P</w:t>
            </w:r>
            <w:r>
              <w:rPr>
                <w:rFonts w:ascii="Tw Cen MT" w:hAnsi="Tw Cen MT"/>
                <w:sz w:val="16"/>
                <w:szCs w:val="16"/>
              </w:rPr>
              <w:t xml:space="preserve">eople Who Help Us: </w:t>
            </w:r>
            <w:r w:rsidRPr="00E96026">
              <w:rPr>
                <w:rFonts w:ascii="Tw Cen MT" w:hAnsi="Tw Cen MT"/>
                <w:sz w:val="16"/>
                <w:szCs w:val="16"/>
              </w:rPr>
              <w:t>Firefighters</w:t>
            </w:r>
          </w:p>
          <w:p w:rsidR="00D3013B" w:rsidRPr="00E96026" w:rsidRDefault="00D3013B" w:rsidP="00D3013B">
            <w:pPr>
              <w:jc w:val="center"/>
              <w:rPr>
                <w:rFonts w:ascii="Tw Cen MT" w:hAnsi="Tw Cen MT"/>
                <w:sz w:val="16"/>
                <w:szCs w:val="16"/>
              </w:rPr>
            </w:pPr>
            <w:r w:rsidRPr="00E96026">
              <w:rPr>
                <w:rFonts w:ascii="Tw Cen MT" w:hAnsi="Tw Cen MT"/>
                <w:sz w:val="16"/>
                <w:szCs w:val="16"/>
              </w:rPr>
              <w:t>Remembrance Day</w:t>
            </w:r>
          </w:p>
          <w:p w:rsidR="00D3013B" w:rsidRPr="00E96026" w:rsidRDefault="00D3013B" w:rsidP="005B2436">
            <w:pPr>
              <w:jc w:val="center"/>
              <w:rPr>
                <w:rFonts w:ascii="Tw Cen MT" w:hAnsi="Tw Cen MT"/>
                <w:sz w:val="16"/>
                <w:szCs w:val="16"/>
              </w:rPr>
            </w:pPr>
            <w:r w:rsidRPr="00E96026">
              <w:rPr>
                <w:rFonts w:ascii="Tw Cen MT" w:hAnsi="Tw Cen MT"/>
                <w:sz w:val="16"/>
                <w:szCs w:val="16"/>
              </w:rPr>
              <w:t>Hanukkah</w:t>
            </w:r>
          </w:p>
          <w:p w:rsidR="00D3013B" w:rsidRPr="00E96026" w:rsidRDefault="00D3013B" w:rsidP="005B2436">
            <w:pPr>
              <w:jc w:val="center"/>
              <w:rPr>
                <w:rFonts w:ascii="Tw Cen MT" w:hAnsi="Tw Cen MT"/>
                <w:sz w:val="16"/>
                <w:szCs w:val="16"/>
              </w:rPr>
            </w:pPr>
            <w:r w:rsidRPr="00E96026">
              <w:rPr>
                <w:rFonts w:ascii="Tw Cen MT" w:hAnsi="Tw Cen MT"/>
                <w:sz w:val="16"/>
                <w:szCs w:val="16"/>
              </w:rPr>
              <w:t>Christmas</w:t>
            </w:r>
          </w:p>
          <w:p w:rsidR="00D3013B" w:rsidRPr="00E96026" w:rsidRDefault="00D3013B" w:rsidP="005B2436">
            <w:pPr>
              <w:jc w:val="center"/>
              <w:rPr>
                <w:rFonts w:ascii="Tw Cen MT" w:hAnsi="Tw Cen MT"/>
                <w:sz w:val="16"/>
                <w:szCs w:val="16"/>
              </w:rPr>
            </w:pPr>
          </w:p>
        </w:tc>
        <w:tc>
          <w:tcPr>
            <w:tcW w:w="1702" w:type="dxa"/>
          </w:tcPr>
          <w:p w:rsidR="00D3013B" w:rsidRPr="00E96026" w:rsidRDefault="00D3013B" w:rsidP="00D3013B">
            <w:pPr>
              <w:jc w:val="center"/>
              <w:rPr>
                <w:rFonts w:ascii="Tw Cen MT" w:hAnsi="Tw Cen MT"/>
                <w:sz w:val="16"/>
                <w:szCs w:val="16"/>
              </w:rPr>
            </w:pPr>
            <w:r>
              <w:rPr>
                <w:rFonts w:ascii="Tw Cen MT" w:hAnsi="Tw Cen MT"/>
                <w:sz w:val="16"/>
                <w:szCs w:val="16"/>
              </w:rPr>
              <w:t>Poetry</w:t>
            </w:r>
          </w:p>
          <w:p w:rsidR="00D3013B" w:rsidRPr="00E96026" w:rsidRDefault="00E36D4C" w:rsidP="00D3013B">
            <w:pPr>
              <w:jc w:val="center"/>
              <w:rPr>
                <w:rFonts w:ascii="Tw Cen MT" w:hAnsi="Tw Cen MT"/>
                <w:sz w:val="16"/>
                <w:szCs w:val="16"/>
              </w:rPr>
            </w:pPr>
            <w:r>
              <w:rPr>
                <w:rFonts w:ascii="Tw Cen MT" w:hAnsi="Tw Cen MT"/>
                <w:sz w:val="16"/>
                <w:szCs w:val="16"/>
              </w:rPr>
              <w:t>Animals</w:t>
            </w:r>
          </w:p>
          <w:p w:rsidR="00D3013B" w:rsidRPr="00E96026" w:rsidRDefault="00D3013B" w:rsidP="00D3013B">
            <w:pPr>
              <w:jc w:val="center"/>
              <w:rPr>
                <w:rFonts w:ascii="Tw Cen MT" w:hAnsi="Tw Cen MT"/>
                <w:sz w:val="16"/>
                <w:szCs w:val="16"/>
              </w:rPr>
            </w:pPr>
            <w:r w:rsidRPr="00E96026">
              <w:rPr>
                <w:rFonts w:ascii="Tw Cen MT" w:hAnsi="Tw Cen MT"/>
                <w:sz w:val="16"/>
                <w:szCs w:val="16"/>
              </w:rPr>
              <w:t>Dinosaurs</w:t>
            </w:r>
          </w:p>
          <w:p w:rsidR="00D3013B" w:rsidRPr="00E96026" w:rsidRDefault="00D3013B" w:rsidP="00D3013B">
            <w:pPr>
              <w:jc w:val="center"/>
              <w:rPr>
                <w:rFonts w:ascii="Tw Cen MT" w:hAnsi="Tw Cen MT"/>
                <w:sz w:val="16"/>
                <w:szCs w:val="16"/>
              </w:rPr>
            </w:pPr>
            <w:r w:rsidRPr="00E96026">
              <w:rPr>
                <w:rFonts w:ascii="Tw Cen MT" w:hAnsi="Tw Cen MT"/>
                <w:sz w:val="16"/>
                <w:szCs w:val="16"/>
              </w:rPr>
              <w:t>Pancake Day</w:t>
            </w:r>
          </w:p>
          <w:p w:rsidR="00D3013B" w:rsidRDefault="00D3013B" w:rsidP="00D3013B">
            <w:pPr>
              <w:jc w:val="center"/>
              <w:rPr>
                <w:rFonts w:ascii="Tw Cen MT" w:hAnsi="Tw Cen MT"/>
                <w:sz w:val="16"/>
                <w:szCs w:val="16"/>
              </w:rPr>
            </w:pPr>
            <w:r w:rsidRPr="00E96026">
              <w:rPr>
                <w:rFonts w:ascii="Tw Cen MT" w:hAnsi="Tw Cen MT"/>
                <w:sz w:val="16"/>
                <w:szCs w:val="16"/>
              </w:rPr>
              <w:t>Chinese New Year</w:t>
            </w:r>
          </w:p>
          <w:p w:rsidR="003B3BC7" w:rsidRDefault="003B3BC7" w:rsidP="00D3013B">
            <w:pPr>
              <w:jc w:val="center"/>
              <w:rPr>
                <w:rFonts w:ascii="Tw Cen MT" w:hAnsi="Tw Cen MT"/>
                <w:sz w:val="16"/>
                <w:szCs w:val="16"/>
              </w:rPr>
            </w:pPr>
          </w:p>
          <w:p w:rsidR="003B3BC7" w:rsidRPr="00E96026" w:rsidRDefault="003B3BC7" w:rsidP="00D3013B">
            <w:pPr>
              <w:jc w:val="center"/>
              <w:rPr>
                <w:rFonts w:ascii="Tw Cen MT" w:hAnsi="Tw Cen MT"/>
                <w:sz w:val="16"/>
                <w:szCs w:val="16"/>
              </w:rPr>
            </w:pPr>
            <w:r>
              <w:rPr>
                <w:rFonts w:ascii="Tw Cen MT" w:hAnsi="Tw Cen MT"/>
                <w:sz w:val="16"/>
                <w:szCs w:val="16"/>
              </w:rPr>
              <w:t>*Signs of Winter</w:t>
            </w:r>
          </w:p>
          <w:p w:rsidR="00D3013B" w:rsidRPr="0062276F" w:rsidRDefault="00D3013B" w:rsidP="005B2436">
            <w:pPr>
              <w:jc w:val="center"/>
              <w:rPr>
                <w:rFonts w:ascii="Tw Cen MT" w:hAnsi="Tw Cen MT"/>
                <w:sz w:val="20"/>
                <w:szCs w:val="20"/>
              </w:rPr>
            </w:pPr>
          </w:p>
        </w:tc>
        <w:tc>
          <w:tcPr>
            <w:tcW w:w="1727" w:type="dxa"/>
          </w:tcPr>
          <w:p w:rsidR="00D3013B" w:rsidRPr="00E96026" w:rsidRDefault="00D3013B" w:rsidP="00D3013B">
            <w:pPr>
              <w:jc w:val="center"/>
              <w:rPr>
                <w:rFonts w:ascii="Tw Cen MT" w:hAnsi="Tw Cen MT"/>
                <w:sz w:val="16"/>
                <w:szCs w:val="16"/>
              </w:rPr>
            </w:pPr>
            <w:r>
              <w:rPr>
                <w:rFonts w:ascii="Tw Cen MT" w:hAnsi="Tw Cen MT"/>
                <w:sz w:val="16"/>
                <w:szCs w:val="16"/>
              </w:rPr>
              <w:t>Poetry</w:t>
            </w:r>
          </w:p>
          <w:p w:rsidR="00D3013B" w:rsidRPr="00E96026" w:rsidRDefault="00D3013B" w:rsidP="00D3013B">
            <w:pPr>
              <w:jc w:val="center"/>
              <w:rPr>
                <w:rFonts w:ascii="Tw Cen MT" w:hAnsi="Tw Cen MT"/>
                <w:sz w:val="16"/>
                <w:szCs w:val="16"/>
              </w:rPr>
            </w:pPr>
            <w:r w:rsidRPr="00E96026">
              <w:rPr>
                <w:rFonts w:ascii="Tw Cen MT" w:hAnsi="Tw Cen MT"/>
                <w:sz w:val="16"/>
                <w:szCs w:val="16"/>
              </w:rPr>
              <w:t xml:space="preserve">Human Growth </w:t>
            </w:r>
          </w:p>
          <w:p w:rsidR="00D3013B" w:rsidRPr="00E96026" w:rsidRDefault="00D3013B" w:rsidP="00D3013B">
            <w:pPr>
              <w:jc w:val="center"/>
              <w:rPr>
                <w:rFonts w:ascii="Tw Cen MT" w:hAnsi="Tw Cen MT"/>
                <w:sz w:val="16"/>
                <w:szCs w:val="16"/>
              </w:rPr>
            </w:pPr>
            <w:r w:rsidRPr="00E96026">
              <w:rPr>
                <w:rFonts w:ascii="Tw Cen MT" w:hAnsi="Tw Cen MT"/>
                <w:sz w:val="16"/>
                <w:szCs w:val="16"/>
              </w:rPr>
              <w:t xml:space="preserve">People Who Help </w:t>
            </w:r>
            <w:r w:rsidR="003B3BC7">
              <w:rPr>
                <w:rFonts w:ascii="Tw Cen MT" w:hAnsi="Tw Cen MT"/>
                <w:sz w:val="16"/>
                <w:szCs w:val="16"/>
              </w:rPr>
              <w:t>U</w:t>
            </w:r>
            <w:r w:rsidR="003B3BC7" w:rsidRPr="00E96026">
              <w:rPr>
                <w:rFonts w:ascii="Tw Cen MT" w:hAnsi="Tw Cen MT"/>
                <w:sz w:val="16"/>
                <w:szCs w:val="16"/>
              </w:rPr>
              <w:t>s</w:t>
            </w:r>
            <w:r w:rsidR="003B3BC7">
              <w:rPr>
                <w:rFonts w:ascii="Tw Cen MT" w:hAnsi="Tw Cen MT"/>
                <w:sz w:val="16"/>
                <w:szCs w:val="16"/>
              </w:rPr>
              <w:t>:</w:t>
            </w:r>
            <w:r w:rsidR="003B3BC7" w:rsidRPr="00E96026">
              <w:rPr>
                <w:rFonts w:ascii="Tw Cen MT" w:hAnsi="Tw Cen MT"/>
                <w:sz w:val="16"/>
                <w:szCs w:val="16"/>
              </w:rPr>
              <w:t xml:space="preserve"> Nurse</w:t>
            </w:r>
          </w:p>
          <w:p w:rsidR="00D3013B" w:rsidRPr="00E96026" w:rsidRDefault="00D3013B" w:rsidP="007B7EBA">
            <w:pPr>
              <w:jc w:val="center"/>
              <w:rPr>
                <w:rFonts w:ascii="Tw Cen MT" w:hAnsi="Tw Cen MT"/>
                <w:sz w:val="16"/>
                <w:szCs w:val="16"/>
              </w:rPr>
            </w:pPr>
            <w:r w:rsidRPr="00E96026">
              <w:rPr>
                <w:rFonts w:ascii="Tw Cen MT" w:hAnsi="Tw Cen MT"/>
                <w:sz w:val="16"/>
                <w:szCs w:val="16"/>
              </w:rPr>
              <w:t>Tadpoles</w:t>
            </w:r>
          </w:p>
          <w:p w:rsidR="00D3013B" w:rsidRPr="00E96026" w:rsidRDefault="00D3013B" w:rsidP="00D3013B">
            <w:pPr>
              <w:jc w:val="center"/>
              <w:rPr>
                <w:rFonts w:ascii="Tw Cen MT" w:hAnsi="Tw Cen MT"/>
                <w:sz w:val="16"/>
                <w:szCs w:val="16"/>
              </w:rPr>
            </w:pPr>
            <w:r w:rsidRPr="00E96026">
              <w:rPr>
                <w:rFonts w:ascii="Tw Cen MT" w:hAnsi="Tw Cen MT"/>
                <w:sz w:val="16"/>
                <w:szCs w:val="16"/>
              </w:rPr>
              <w:t>Plant Growth</w:t>
            </w:r>
          </w:p>
          <w:p w:rsidR="00D3013B" w:rsidRDefault="00D3013B" w:rsidP="00D3013B">
            <w:pPr>
              <w:jc w:val="center"/>
              <w:rPr>
                <w:rFonts w:ascii="Tw Cen MT" w:hAnsi="Tw Cen MT"/>
                <w:sz w:val="16"/>
                <w:szCs w:val="16"/>
              </w:rPr>
            </w:pPr>
            <w:r w:rsidRPr="00E96026">
              <w:rPr>
                <w:rFonts w:ascii="Tw Cen MT" w:hAnsi="Tw Cen MT"/>
                <w:sz w:val="16"/>
                <w:szCs w:val="16"/>
              </w:rPr>
              <w:t>Easter Story</w:t>
            </w:r>
          </w:p>
          <w:p w:rsidR="003B3BC7" w:rsidRPr="003B3BC7" w:rsidRDefault="003B3BC7" w:rsidP="003B3BC7">
            <w:pPr>
              <w:jc w:val="center"/>
              <w:rPr>
                <w:rFonts w:ascii="Tw Cen MT" w:hAnsi="Tw Cen MT"/>
                <w:sz w:val="16"/>
                <w:szCs w:val="16"/>
              </w:rPr>
            </w:pPr>
            <w:r>
              <w:rPr>
                <w:rFonts w:ascii="Tw Cen MT" w:hAnsi="Tw Cen MT"/>
                <w:sz w:val="16"/>
                <w:szCs w:val="16"/>
              </w:rPr>
              <w:t>*</w:t>
            </w:r>
            <w:r w:rsidRPr="003B3BC7">
              <w:rPr>
                <w:rFonts w:ascii="Tw Cen MT" w:hAnsi="Tw Cen MT"/>
                <w:sz w:val="16"/>
                <w:szCs w:val="16"/>
              </w:rPr>
              <w:t>Signs of Spring</w:t>
            </w:r>
          </w:p>
        </w:tc>
        <w:tc>
          <w:tcPr>
            <w:tcW w:w="1717" w:type="dxa"/>
          </w:tcPr>
          <w:p w:rsidR="00D3013B" w:rsidRDefault="00D3013B" w:rsidP="00D3013B">
            <w:pPr>
              <w:jc w:val="center"/>
              <w:rPr>
                <w:rFonts w:ascii="Arial Narrow" w:hAnsi="Arial Narrow"/>
                <w:sz w:val="16"/>
                <w:szCs w:val="16"/>
              </w:rPr>
            </w:pPr>
            <w:r>
              <w:rPr>
                <w:rFonts w:ascii="Arial Narrow" w:hAnsi="Arial Narrow"/>
                <w:sz w:val="16"/>
                <w:szCs w:val="16"/>
              </w:rPr>
              <w:t>Poetry</w:t>
            </w:r>
          </w:p>
          <w:p w:rsidR="00D3013B" w:rsidRPr="00F0664E" w:rsidRDefault="00D3013B" w:rsidP="00D3013B">
            <w:pPr>
              <w:jc w:val="center"/>
              <w:rPr>
                <w:rFonts w:ascii="Arial Narrow" w:hAnsi="Arial Narrow"/>
                <w:sz w:val="16"/>
                <w:szCs w:val="16"/>
              </w:rPr>
            </w:pPr>
            <w:r w:rsidRPr="00F0664E">
              <w:rPr>
                <w:rFonts w:ascii="Arial Narrow" w:hAnsi="Arial Narrow"/>
                <w:sz w:val="16"/>
                <w:szCs w:val="16"/>
              </w:rPr>
              <w:t>The Three Little Pigs</w:t>
            </w:r>
          </w:p>
          <w:p w:rsidR="00D3013B" w:rsidRPr="00F0664E" w:rsidRDefault="00D3013B" w:rsidP="00D3013B">
            <w:pPr>
              <w:jc w:val="center"/>
              <w:rPr>
                <w:rFonts w:ascii="Arial Narrow" w:hAnsi="Arial Narrow"/>
                <w:sz w:val="16"/>
                <w:szCs w:val="16"/>
              </w:rPr>
            </w:pPr>
            <w:r w:rsidRPr="00F0664E">
              <w:rPr>
                <w:rFonts w:ascii="Arial Narrow" w:hAnsi="Arial Narrow"/>
                <w:sz w:val="16"/>
                <w:szCs w:val="16"/>
              </w:rPr>
              <w:t xml:space="preserve">The Ghanaian Goldilocks </w:t>
            </w:r>
          </w:p>
          <w:p w:rsidR="00D3013B" w:rsidRPr="00F0664E" w:rsidRDefault="00D3013B" w:rsidP="00D3013B">
            <w:pPr>
              <w:jc w:val="center"/>
              <w:rPr>
                <w:rFonts w:ascii="Arial Narrow" w:hAnsi="Arial Narrow"/>
                <w:sz w:val="16"/>
                <w:szCs w:val="16"/>
              </w:rPr>
            </w:pPr>
            <w:r w:rsidRPr="00F0664E">
              <w:rPr>
                <w:rFonts w:ascii="Arial Narrow" w:hAnsi="Arial Narrow"/>
                <w:sz w:val="16"/>
                <w:szCs w:val="16"/>
              </w:rPr>
              <w:t>The Gingerbread Man</w:t>
            </w:r>
          </w:p>
          <w:p w:rsidR="00D3013B" w:rsidRPr="00F0664E" w:rsidRDefault="00D3013B" w:rsidP="00D3013B">
            <w:pPr>
              <w:jc w:val="center"/>
              <w:rPr>
                <w:rFonts w:ascii="Arial Narrow" w:hAnsi="Arial Narrow"/>
                <w:sz w:val="16"/>
                <w:szCs w:val="16"/>
              </w:rPr>
            </w:pPr>
            <w:r w:rsidRPr="00F0664E">
              <w:rPr>
                <w:rFonts w:ascii="Arial Narrow" w:hAnsi="Arial Narrow"/>
                <w:sz w:val="16"/>
                <w:szCs w:val="16"/>
              </w:rPr>
              <w:t xml:space="preserve">The </w:t>
            </w:r>
            <w:r>
              <w:rPr>
                <w:rFonts w:ascii="Arial Narrow" w:hAnsi="Arial Narrow"/>
                <w:sz w:val="16"/>
                <w:szCs w:val="16"/>
              </w:rPr>
              <w:t>Magic Porridge Pot</w:t>
            </w:r>
          </w:p>
          <w:p w:rsidR="00D3013B" w:rsidRPr="00F0664E" w:rsidRDefault="00D3013B" w:rsidP="00D3013B">
            <w:pPr>
              <w:jc w:val="center"/>
              <w:rPr>
                <w:rFonts w:ascii="Arial Narrow" w:hAnsi="Arial Narrow"/>
                <w:sz w:val="16"/>
                <w:szCs w:val="16"/>
              </w:rPr>
            </w:pPr>
            <w:r w:rsidRPr="00F0664E">
              <w:rPr>
                <w:rFonts w:ascii="Arial Narrow" w:hAnsi="Arial Narrow"/>
                <w:sz w:val="16"/>
                <w:szCs w:val="16"/>
              </w:rPr>
              <w:t>P</w:t>
            </w:r>
            <w:r>
              <w:rPr>
                <w:rFonts w:ascii="Arial Narrow" w:hAnsi="Arial Narrow"/>
                <w:sz w:val="16"/>
                <w:szCs w:val="16"/>
              </w:rPr>
              <w:t>eople Who Help Us: Police</w:t>
            </w:r>
          </w:p>
          <w:p w:rsidR="00D3013B" w:rsidRPr="0062276F" w:rsidRDefault="00D3013B" w:rsidP="005B2436">
            <w:pPr>
              <w:jc w:val="center"/>
              <w:rPr>
                <w:rFonts w:ascii="Tw Cen MT" w:hAnsi="Tw Cen MT"/>
                <w:sz w:val="20"/>
                <w:szCs w:val="20"/>
              </w:rPr>
            </w:pPr>
          </w:p>
        </w:tc>
        <w:tc>
          <w:tcPr>
            <w:tcW w:w="2299" w:type="dxa"/>
          </w:tcPr>
          <w:p w:rsidR="00D3013B" w:rsidRDefault="00D3013B" w:rsidP="00D3013B">
            <w:pPr>
              <w:jc w:val="center"/>
              <w:rPr>
                <w:rFonts w:ascii="Arial Narrow" w:hAnsi="Arial Narrow"/>
                <w:sz w:val="16"/>
                <w:szCs w:val="16"/>
              </w:rPr>
            </w:pPr>
            <w:r>
              <w:rPr>
                <w:rFonts w:ascii="Arial Narrow" w:hAnsi="Arial Narrow"/>
                <w:sz w:val="16"/>
                <w:szCs w:val="16"/>
              </w:rPr>
              <w:t>Poetry</w:t>
            </w:r>
          </w:p>
          <w:p w:rsidR="00D3013B" w:rsidRPr="00F0664E" w:rsidRDefault="00D3013B" w:rsidP="00D3013B">
            <w:pPr>
              <w:jc w:val="center"/>
              <w:rPr>
                <w:rFonts w:ascii="Arial Narrow" w:hAnsi="Arial Narrow"/>
                <w:sz w:val="16"/>
                <w:szCs w:val="16"/>
              </w:rPr>
            </w:pPr>
            <w:r w:rsidRPr="00F0664E">
              <w:rPr>
                <w:rFonts w:ascii="Arial Narrow" w:hAnsi="Arial Narrow"/>
                <w:sz w:val="16"/>
                <w:szCs w:val="16"/>
              </w:rPr>
              <w:t>Our world</w:t>
            </w:r>
          </w:p>
          <w:p w:rsidR="00D3013B" w:rsidRPr="00F0664E" w:rsidRDefault="00D3013B" w:rsidP="00D3013B">
            <w:pPr>
              <w:jc w:val="center"/>
              <w:rPr>
                <w:rFonts w:ascii="Arial Narrow" w:hAnsi="Arial Narrow"/>
                <w:sz w:val="16"/>
                <w:szCs w:val="16"/>
              </w:rPr>
            </w:pPr>
            <w:r w:rsidRPr="00F0664E">
              <w:rPr>
                <w:rFonts w:ascii="Arial Narrow" w:hAnsi="Arial Narrow"/>
                <w:sz w:val="16"/>
                <w:szCs w:val="16"/>
              </w:rPr>
              <w:t>Recycling</w:t>
            </w:r>
          </w:p>
          <w:p w:rsidR="00D3013B" w:rsidRPr="00F0664E" w:rsidRDefault="00D3013B" w:rsidP="00D3013B">
            <w:pPr>
              <w:jc w:val="center"/>
              <w:rPr>
                <w:rFonts w:ascii="Arial Narrow" w:hAnsi="Arial Narrow"/>
                <w:sz w:val="16"/>
                <w:szCs w:val="16"/>
              </w:rPr>
            </w:pPr>
            <w:r w:rsidRPr="00F0664E">
              <w:rPr>
                <w:rFonts w:ascii="Arial Narrow" w:hAnsi="Arial Narrow"/>
                <w:sz w:val="16"/>
                <w:szCs w:val="16"/>
              </w:rPr>
              <w:t>Plastics</w:t>
            </w:r>
          </w:p>
          <w:p w:rsidR="00D3013B" w:rsidRPr="00F0664E" w:rsidRDefault="00D3013B" w:rsidP="00D3013B">
            <w:pPr>
              <w:jc w:val="center"/>
              <w:rPr>
                <w:rFonts w:ascii="Arial Narrow" w:hAnsi="Arial Narrow"/>
                <w:sz w:val="16"/>
                <w:szCs w:val="16"/>
              </w:rPr>
            </w:pPr>
            <w:r w:rsidRPr="00F0664E">
              <w:rPr>
                <w:rFonts w:ascii="Arial Narrow" w:hAnsi="Arial Narrow"/>
                <w:sz w:val="16"/>
                <w:szCs w:val="16"/>
              </w:rPr>
              <w:t>Pollution</w:t>
            </w:r>
          </w:p>
          <w:p w:rsidR="00D3013B" w:rsidRPr="00F0664E" w:rsidRDefault="00D3013B" w:rsidP="00D3013B">
            <w:pPr>
              <w:jc w:val="center"/>
              <w:rPr>
                <w:rFonts w:ascii="Arial Narrow" w:hAnsi="Arial Narrow"/>
                <w:sz w:val="16"/>
                <w:szCs w:val="16"/>
              </w:rPr>
            </w:pPr>
            <w:r w:rsidRPr="00F0664E">
              <w:rPr>
                <w:rFonts w:ascii="Arial Narrow" w:hAnsi="Arial Narrow"/>
                <w:sz w:val="16"/>
                <w:szCs w:val="16"/>
              </w:rPr>
              <w:t>Jungle Animals</w:t>
            </w:r>
          </w:p>
          <w:p w:rsidR="00D3013B" w:rsidRPr="0062276F" w:rsidRDefault="00D3013B" w:rsidP="00D3013B">
            <w:pPr>
              <w:jc w:val="center"/>
              <w:rPr>
                <w:rFonts w:ascii="Tw Cen MT" w:hAnsi="Tw Cen MT"/>
                <w:sz w:val="20"/>
                <w:szCs w:val="20"/>
              </w:rPr>
            </w:pPr>
            <w:r w:rsidRPr="00F0664E">
              <w:rPr>
                <w:rFonts w:ascii="Arial Narrow" w:hAnsi="Arial Narrow"/>
                <w:sz w:val="16"/>
                <w:szCs w:val="16"/>
              </w:rPr>
              <w:t>People Who Help Us</w:t>
            </w:r>
            <w:r>
              <w:rPr>
                <w:rFonts w:ascii="Arial Narrow" w:hAnsi="Arial Narrow"/>
                <w:sz w:val="16"/>
                <w:szCs w:val="16"/>
              </w:rPr>
              <w:t>: RSPCA</w:t>
            </w:r>
          </w:p>
        </w:tc>
      </w:tr>
      <w:tr w:rsidR="00B6161B" w:rsidRPr="0062276F" w:rsidTr="002D03F8">
        <w:tc>
          <w:tcPr>
            <w:tcW w:w="704" w:type="dxa"/>
            <w:vMerge w:val="restart"/>
            <w:shd w:val="clear" w:color="auto" w:fill="C5E0B3" w:themeFill="accent6" w:themeFillTint="66"/>
            <w:textDirection w:val="btLr"/>
            <w:vAlign w:val="center"/>
          </w:tcPr>
          <w:p w:rsidR="005053F1" w:rsidRPr="0062276F" w:rsidRDefault="005053F1" w:rsidP="005053F1">
            <w:pPr>
              <w:ind w:left="113" w:right="113"/>
              <w:jc w:val="center"/>
              <w:rPr>
                <w:rFonts w:ascii="Tw Cen MT" w:hAnsi="Tw Cen MT"/>
                <w:sz w:val="20"/>
                <w:szCs w:val="20"/>
              </w:rPr>
            </w:pPr>
            <w:r w:rsidRPr="0062276F">
              <w:rPr>
                <w:rFonts w:ascii="Tw Cen MT" w:hAnsi="Tw Cen MT"/>
                <w:sz w:val="20"/>
                <w:szCs w:val="20"/>
              </w:rPr>
              <w:t>Communication and Language</w:t>
            </w:r>
          </w:p>
        </w:tc>
        <w:tc>
          <w:tcPr>
            <w:tcW w:w="2126" w:type="dxa"/>
            <w:shd w:val="clear" w:color="auto" w:fill="E2EFD9" w:themeFill="accent6" w:themeFillTint="33"/>
          </w:tcPr>
          <w:p w:rsidR="005053F1" w:rsidRPr="0062276F" w:rsidRDefault="005053F1" w:rsidP="005053F1">
            <w:pPr>
              <w:jc w:val="center"/>
              <w:rPr>
                <w:rFonts w:ascii="Tw Cen MT" w:hAnsi="Tw Cen MT"/>
                <w:sz w:val="20"/>
                <w:szCs w:val="20"/>
              </w:rPr>
            </w:pPr>
            <w:r w:rsidRPr="0062276F">
              <w:rPr>
                <w:rFonts w:ascii="Tw Cen MT" w:hAnsi="Tw Cen MT"/>
                <w:sz w:val="20"/>
                <w:szCs w:val="20"/>
              </w:rPr>
              <w:t>Listening</w:t>
            </w:r>
            <w:r w:rsidR="00EC6349">
              <w:rPr>
                <w:rFonts w:ascii="Tw Cen MT" w:hAnsi="Tw Cen MT"/>
                <w:sz w:val="20"/>
                <w:szCs w:val="20"/>
              </w:rPr>
              <w:t xml:space="preserve">, </w:t>
            </w:r>
            <w:r w:rsidRPr="0062276F">
              <w:rPr>
                <w:rFonts w:ascii="Tw Cen MT" w:hAnsi="Tw Cen MT"/>
                <w:sz w:val="20"/>
                <w:szCs w:val="20"/>
              </w:rPr>
              <w:t>Attention</w:t>
            </w:r>
            <w:r w:rsidR="00EC6349">
              <w:rPr>
                <w:rFonts w:ascii="Tw Cen MT" w:hAnsi="Tw Cen MT"/>
                <w:sz w:val="20"/>
                <w:szCs w:val="20"/>
              </w:rPr>
              <w:t xml:space="preserve"> and Understanding</w:t>
            </w:r>
          </w:p>
        </w:tc>
        <w:tc>
          <w:tcPr>
            <w:tcW w:w="2572" w:type="dxa"/>
          </w:tcPr>
          <w:p w:rsidR="005053F1" w:rsidRPr="009D3900" w:rsidRDefault="005053F1" w:rsidP="009D3900">
            <w:pPr>
              <w:pStyle w:val="ListParagraph"/>
              <w:numPr>
                <w:ilvl w:val="0"/>
                <w:numId w:val="11"/>
              </w:numPr>
              <w:spacing w:after="0" w:line="240" w:lineRule="auto"/>
              <w:rPr>
                <w:rFonts w:ascii="Tw Cen MT" w:hAnsi="Tw Cen MT"/>
                <w:sz w:val="16"/>
                <w:szCs w:val="16"/>
              </w:rPr>
            </w:pPr>
            <w:r w:rsidRPr="009D3900">
              <w:rPr>
                <w:rFonts w:ascii="Tw Cen MT" w:hAnsi="Tw Cen MT"/>
                <w:sz w:val="16"/>
                <w:szCs w:val="16"/>
              </w:rPr>
              <w:t xml:space="preserve">To understand how to listen carefully </w:t>
            </w:r>
          </w:p>
          <w:p w:rsidR="005053F1" w:rsidRPr="009D3900" w:rsidRDefault="005053F1" w:rsidP="009D3900">
            <w:pPr>
              <w:pStyle w:val="ListParagraph"/>
              <w:numPr>
                <w:ilvl w:val="0"/>
                <w:numId w:val="11"/>
              </w:numPr>
              <w:spacing w:after="0" w:line="240" w:lineRule="auto"/>
              <w:rPr>
                <w:rFonts w:ascii="Tw Cen MT" w:hAnsi="Tw Cen MT"/>
                <w:sz w:val="16"/>
                <w:szCs w:val="16"/>
              </w:rPr>
            </w:pPr>
            <w:r w:rsidRPr="009D3900">
              <w:rPr>
                <w:rFonts w:ascii="Tw Cen MT" w:hAnsi="Tw Cen MT"/>
                <w:sz w:val="16"/>
                <w:szCs w:val="16"/>
              </w:rPr>
              <w:t xml:space="preserve">To understand why listening is important </w:t>
            </w:r>
          </w:p>
          <w:p w:rsidR="005053F1" w:rsidRPr="009D3900" w:rsidRDefault="005053F1" w:rsidP="009D3900">
            <w:pPr>
              <w:pStyle w:val="ListParagraph"/>
              <w:numPr>
                <w:ilvl w:val="0"/>
                <w:numId w:val="11"/>
              </w:numPr>
              <w:spacing w:after="0" w:line="240" w:lineRule="auto"/>
              <w:rPr>
                <w:rFonts w:ascii="Tw Cen MT" w:hAnsi="Tw Cen MT"/>
                <w:sz w:val="16"/>
                <w:szCs w:val="16"/>
              </w:rPr>
            </w:pPr>
            <w:r w:rsidRPr="009D3900">
              <w:rPr>
                <w:rFonts w:ascii="Tw Cen MT" w:hAnsi="Tw Cen MT"/>
                <w:sz w:val="16"/>
                <w:szCs w:val="16"/>
              </w:rPr>
              <w:t>To be able to follow a set of simple instructions</w:t>
            </w:r>
          </w:p>
        </w:tc>
        <w:tc>
          <w:tcPr>
            <w:tcW w:w="1749" w:type="dxa"/>
          </w:tcPr>
          <w:p w:rsidR="005053F1" w:rsidRPr="009D3900" w:rsidRDefault="005053F1" w:rsidP="009D3900">
            <w:pPr>
              <w:pStyle w:val="ListParagraph"/>
              <w:numPr>
                <w:ilvl w:val="0"/>
                <w:numId w:val="11"/>
              </w:numPr>
              <w:autoSpaceDE w:val="0"/>
              <w:autoSpaceDN w:val="0"/>
              <w:adjustRightInd w:val="0"/>
              <w:spacing w:after="0" w:line="240" w:lineRule="auto"/>
              <w:rPr>
                <w:rFonts w:ascii="Tw Cen MT" w:hAnsi="Tw Cen MT" w:cs="Arial"/>
                <w:sz w:val="16"/>
                <w:szCs w:val="16"/>
              </w:rPr>
            </w:pPr>
            <w:r w:rsidRPr="009D3900">
              <w:rPr>
                <w:rFonts w:ascii="Tw Cen MT" w:hAnsi="Tw Cen MT" w:cs="Arial"/>
                <w:sz w:val="16"/>
                <w:szCs w:val="16"/>
              </w:rPr>
              <w:t>To listen carefully to rhymes and songs, paying attention to how they sound.</w:t>
            </w:r>
          </w:p>
          <w:p w:rsidR="005053F1" w:rsidRPr="009D3900" w:rsidRDefault="005053F1" w:rsidP="009D3900">
            <w:pPr>
              <w:pStyle w:val="ListParagraph"/>
              <w:numPr>
                <w:ilvl w:val="0"/>
                <w:numId w:val="11"/>
              </w:numPr>
              <w:spacing w:after="0" w:line="240" w:lineRule="auto"/>
              <w:rPr>
                <w:rFonts w:ascii="Tw Cen MT" w:hAnsi="Tw Cen MT"/>
                <w:sz w:val="16"/>
                <w:szCs w:val="16"/>
              </w:rPr>
            </w:pPr>
            <w:r w:rsidRPr="009D3900">
              <w:rPr>
                <w:rFonts w:ascii="Tw Cen MT" w:hAnsi="Tw Cen MT"/>
                <w:sz w:val="16"/>
                <w:szCs w:val="16"/>
              </w:rPr>
              <w:t>To engage in story time</w:t>
            </w:r>
          </w:p>
        </w:tc>
        <w:tc>
          <w:tcPr>
            <w:tcW w:w="1702" w:type="dxa"/>
          </w:tcPr>
          <w:p w:rsidR="005053F1" w:rsidRPr="009D3900" w:rsidRDefault="005053F1" w:rsidP="009D3900">
            <w:pPr>
              <w:pStyle w:val="ListParagraph"/>
              <w:numPr>
                <w:ilvl w:val="0"/>
                <w:numId w:val="11"/>
              </w:numPr>
              <w:spacing w:after="0" w:line="240" w:lineRule="auto"/>
              <w:rPr>
                <w:rFonts w:ascii="Tw Cen MT" w:hAnsi="Tw Cen MT"/>
                <w:sz w:val="16"/>
                <w:szCs w:val="16"/>
              </w:rPr>
            </w:pPr>
            <w:r w:rsidRPr="009D3900">
              <w:rPr>
                <w:rFonts w:ascii="Tw Cen MT" w:hAnsi="Tw Cen MT" w:cs="Arial"/>
                <w:sz w:val="16"/>
                <w:szCs w:val="16"/>
              </w:rPr>
              <w:t>To listen to and talk about selected non-fiction.</w:t>
            </w:r>
          </w:p>
          <w:p w:rsidR="005053F1" w:rsidRPr="009D3900" w:rsidRDefault="005053F1" w:rsidP="009D3900">
            <w:pPr>
              <w:pStyle w:val="ListParagraph"/>
              <w:numPr>
                <w:ilvl w:val="0"/>
                <w:numId w:val="11"/>
              </w:numPr>
              <w:spacing w:after="0" w:line="240" w:lineRule="auto"/>
              <w:rPr>
                <w:rFonts w:ascii="Tw Cen MT" w:hAnsi="Tw Cen MT"/>
                <w:sz w:val="16"/>
                <w:szCs w:val="16"/>
              </w:rPr>
            </w:pPr>
            <w:r w:rsidRPr="009D3900">
              <w:rPr>
                <w:rFonts w:ascii="Tw Cen MT" w:hAnsi="Tw Cen MT" w:cs="Arial"/>
                <w:sz w:val="16"/>
                <w:szCs w:val="16"/>
              </w:rPr>
              <w:t>To develop a deep familiarity with new knowledge and vocabulary.</w:t>
            </w:r>
          </w:p>
          <w:p w:rsidR="005053F1" w:rsidRPr="009D3900" w:rsidRDefault="005053F1" w:rsidP="009D3900">
            <w:pPr>
              <w:pStyle w:val="ListParagraph"/>
              <w:numPr>
                <w:ilvl w:val="0"/>
                <w:numId w:val="11"/>
              </w:numPr>
              <w:autoSpaceDE w:val="0"/>
              <w:autoSpaceDN w:val="0"/>
              <w:adjustRightInd w:val="0"/>
              <w:spacing w:after="0" w:line="240" w:lineRule="auto"/>
              <w:rPr>
                <w:rFonts w:ascii="Tw Cen MT" w:hAnsi="Tw Cen MT" w:cs="Arial"/>
                <w:sz w:val="16"/>
                <w:szCs w:val="16"/>
              </w:rPr>
            </w:pPr>
            <w:r w:rsidRPr="009D3900">
              <w:rPr>
                <w:rFonts w:ascii="Tw Cen MT" w:hAnsi="Tw Cen MT" w:cs="Arial"/>
                <w:sz w:val="16"/>
                <w:szCs w:val="16"/>
              </w:rPr>
              <w:t>Engage in non-fiction books.</w:t>
            </w:r>
          </w:p>
          <w:p w:rsidR="005053F1" w:rsidRPr="009D3900" w:rsidRDefault="005053F1" w:rsidP="009D3900">
            <w:pPr>
              <w:pStyle w:val="ListParagraph"/>
              <w:autoSpaceDE w:val="0"/>
              <w:autoSpaceDN w:val="0"/>
              <w:adjustRightInd w:val="0"/>
              <w:spacing w:after="0" w:line="240" w:lineRule="auto"/>
              <w:ind w:left="0"/>
              <w:rPr>
                <w:rFonts w:ascii="Tw Cen MT" w:hAnsi="Tw Cen MT" w:cs="Arial"/>
                <w:sz w:val="16"/>
                <w:szCs w:val="16"/>
              </w:rPr>
            </w:pPr>
          </w:p>
          <w:p w:rsidR="005053F1" w:rsidRPr="009D3900" w:rsidRDefault="005053F1" w:rsidP="009D3900">
            <w:pPr>
              <w:jc w:val="center"/>
              <w:rPr>
                <w:rFonts w:ascii="Tw Cen MT" w:hAnsi="Tw Cen MT"/>
                <w:sz w:val="16"/>
                <w:szCs w:val="16"/>
              </w:rPr>
            </w:pPr>
          </w:p>
        </w:tc>
        <w:tc>
          <w:tcPr>
            <w:tcW w:w="1727" w:type="dxa"/>
          </w:tcPr>
          <w:p w:rsidR="009D3900" w:rsidRPr="009D3900" w:rsidRDefault="009D3900" w:rsidP="009D3900">
            <w:pPr>
              <w:pStyle w:val="ListParagraph"/>
              <w:numPr>
                <w:ilvl w:val="0"/>
                <w:numId w:val="11"/>
              </w:numPr>
              <w:spacing w:after="0" w:line="240" w:lineRule="auto"/>
              <w:rPr>
                <w:rFonts w:ascii="Tw Cen MT" w:hAnsi="Tw Cen MT"/>
                <w:sz w:val="16"/>
                <w:szCs w:val="16"/>
              </w:rPr>
            </w:pPr>
            <w:r w:rsidRPr="009D3900">
              <w:rPr>
                <w:rFonts w:ascii="Tw Cen MT" w:hAnsi="Tw Cen MT"/>
                <w:sz w:val="16"/>
                <w:szCs w:val="16"/>
              </w:rPr>
              <w:sym w:font="Symbol" w:char="F0B7"/>
            </w:r>
            <w:r w:rsidRPr="009D3900">
              <w:rPr>
                <w:rFonts w:ascii="Tw Cen MT" w:hAnsi="Tw Cen MT"/>
                <w:sz w:val="16"/>
                <w:szCs w:val="16"/>
              </w:rPr>
              <w:t xml:space="preserve"> </w:t>
            </w:r>
            <w:r w:rsidRPr="009D3900">
              <w:rPr>
                <w:rFonts w:ascii="Tw Cen MT" w:hAnsi="Tw Cen MT" w:cs="Arial"/>
                <w:sz w:val="16"/>
                <w:szCs w:val="16"/>
              </w:rPr>
              <w:t>To listen to and talk about selected non-fiction.</w:t>
            </w:r>
          </w:p>
          <w:p w:rsidR="009D3900" w:rsidRPr="009D3900" w:rsidRDefault="009D3900" w:rsidP="009D3900">
            <w:pPr>
              <w:pStyle w:val="ListParagraph"/>
              <w:numPr>
                <w:ilvl w:val="0"/>
                <w:numId w:val="11"/>
              </w:numPr>
              <w:spacing w:after="0" w:line="240" w:lineRule="auto"/>
              <w:rPr>
                <w:rFonts w:ascii="Tw Cen MT" w:hAnsi="Tw Cen MT"/>
                <w:sz w:val="16"/>
                <w:szCs w:val="16"/>
              </w:rPr>
            </w:pPr>
            <w:r w:rsidRPr="009D3900">
              <w:rPr>
                <w:rFonts w:ascii="Tw Cen MT" w:hAnsi="Tw Cen MT" w:cs="Arial"/>
                <w:sz w:val="16"/>
                <w:szCs w:val="16"/>
              </w:rPr>
              <w:t>To develop a deep familiarity with new knowledge and vocabulary.</w:t>
            </w:r>
          </w:p>
          <w:p w:rsidR="009D3900" w:rsidRPr="009D3900" w:rsidRDefault="009D3900" w:rsidP="009D3900">
            <w:pPr>
              <w:pStyle w:val="ListParagraph"/>
              <w:numPr>
                <w:ilvl w:val="0"/>
                <w:numId w:val="11"/>
              </w:numPr>
              <w:autoSpaceDE w:val="0"/>
              <w:autoSpaceDN w:val="0"/>
              <w:adjustRightInd w:val="0"/>
              <w:spacing w:after="0" w:line="240" w:lineRule="auto"/>
              <w:rPr>
                <w:rFonts w:ascii="Tw Cen MT" w:hAnsi="Tw Cen MT" w:cs="Arial"/>
                <w:sz w:val="16"/>
                <w:szCs w:val="16"/>
              </w:rPr>
            </w:pPr>
            <w:r w:rsidRPr="009D3900">
              <w:rPr>
                <w:rFonts w:ascii="Tw Cen MT" w:hAnsi="Tw Cen MT" w:cs="Arial"/>
                <w:sz w:val="16"/>
                <w:szCs w:val="16"/>
              </w:rPr>
              <w:t>Engage in non-fiction books.</w:t>
            </w:r>
          </w:p>
          <w:p w:rsidR="009D3900" w:rsidRPr="009D3900" w:rsidRDefault="009D3900" w:rsidP="009D3900">
            <w:pPr>
              <w:pStyle w:val="ListParagraph"/>
              <w:numPr>
                <w:ilvl w:val="0"/>
                <w:numId w:val="11"/>
              </w:numPr>
              <w:spacing w:after="0" w:line="240" w:lineRule="auto"/>
              <w:rPr>
                <w:rFonts w:ascii="Tw Cen MT" w:hAnsi="Tw Cen MT"/>
                <w:sz w:val="16"/>
                <w:szCs w:val="16"/>
              </w:rPr>
            </w:pPr>
            <w:r w:rsidRPr="009D3900">
              <w:rPr>
                <w:rFonts w:ascii="Tw Cen MT" w:hAnsi="Tw Cen MT"/>
                <w:sz w:val="16"/>
                <w:szCs w:val="16"/>
              </w:rPr>
              <w:t>To understand questions such as who, what, where, when, why and how</w:t>
            </w:r>
          </w:p>
          <w:p w:rsidR="009D3900" w:rsidRPr="009D3900" w:rsidRDefault="009D3900" w:rsidP="009D3900">
            <w:pPr>
              <w:rPr>
                <w:rFonts w:ascii="Tw Cen MT" w:hAnsi="Tw Cen MT"/>
                <w:sz w:val="16"/>
                <w:szCs w:val="16"/>
              </w:rPr>
            </w:pPr>
          </w:p>
        </w:tc>
        <w:tc>
          <w:tcPr>
            <w:tcW w:w="1717" w:type="dxa"/>
          </w:tcPr>
          <w:p w:rsidR="005053F1" w:rsidRPr="009D3900" w:rsidRDefault="005053F1" w:rsidP="009D3900">
            <w:pPr>
              <w:pStyle w:val="ListParagraph"/>
              <w:numPr>
                <w:ilvl w:val="0"/>
                <w:numId w:val="11"/>
              </w:numPr>
              <w:spacing w:after="0" w:line="240" w:lineRule="auto"/>
              <w:rPr>
                <w:rFonts w:ascii="Tw Cen MT" w:hAnsi="Tw Cen MT"/>
                <w:sz w:val="16"/>
                <w:szCs w:val="16"/>
              </w:rPr>
            </w:pPr>
            <w:r w:rsidRPr="009D3900">
              <w:rPr>
                <w:rFonts w:ascii="Tw Cen MT" w:hAnsi="Tw Cen MT"/>
                <w:sz w:val="16"/>
                <w:szCs w:val="16"/>
              </w:rPr>
              <w:t>To retell a story</w:t>
            </w:r>
          </w:p>
          <w:p w:rsidR="009D3900" w:rsidRPr="009D3900" w:rsidRDefault="009D3900" w:rsidP="009D3900">
            <w:pPr>
              <w:pStyle w:val="ListParagraph"/>
              <w:numPr>
                <w:ilvl w:val="0"/>
                <w:numId w:val="11"/>
              </w:numPr>
              <w:spacing w:after="0" w:line="240" w:lineRule="auto"/>
              <w:rPr>
                <w:rFonts w:ascii="Tw Cen MT" w:hAnsi="Tw Cen MT"/>
                <w:sz w:val="16"/>
                <w:szCs w:val="16"/>
              </w:rPr>
            </w:pPr>
            <w:r w:rsidRPr="009D3900">
              <w:rPr>
                <w:rFonts w:ascii="Tw Cen MT" w:hAnsi="Tw Cen MT"/>
                <w:sz w:val="16"/>
                <w:szCs w:val="16"/>
              </w:rPr>
              <w:t>To follow a story without pictures or props</w:t>
            </w:r>
          </w:p>
          <w:p w:rsidR="005053F1" w:rsidRPr="009D3900" w:rsidRDefault="005053F1" w:rsidP="009D3900">
            <w:pPr>
              <w:pStyle w:val="ListParagraph"/>
              <w:numPr>
                <w:ilvl w:val="0"/>
                <w:numId w:val="10"/>
              </w:numPr>
              <w:spacing w:after="0" w:line="240" w:lineRule="auto"/>
              <w:ind w:left="360"/>
              <w:rPr>
                <w:rFonts w:ascii="Tw Cen MT" w:hAnsi="Tw Cen MT"/>
                <w:sz w:val="16"/>
                <w:szCs w:val="16"/>
              </w:rPr>
            </w:pPr>
            <w:r w:rsidRPr="009D3900">
              <w:rPr>
                <w:rFonts w:ascii="Tw Cen MT" w:hAnsi="Tw Cen MT"/>
                <w:sz w:val="16"/>
                <w:szCs w:val="16"/>
              </w:rPr>
              <w:t>To understand questions such as who, what, where, when, why and how</w:t>
            </w:r>
          </w:p>
          <w:p w:rsidR="005053F1" w:rsidRPr="009D3900" w:rsidRDefault="005053F1" w:rsidP="009D3900">
            <w:pPr>
              <w:pStyle w:val="ListParagraph"/>
              <w:numPr>
                <w:ilvl w:val="0"/>
                <w:numId w:val="11"/>
              </w:numPr>
              <w:spacing w:after="0" w:line="240" w:lineRule="auto"/>
              <w:rPr>
                <w:rFonts w:ascii="Tw Cen MT" w:hAnsi="Tw Cen MT"/>
                <w:sz w:val="16"/>
                <w:szCs w:val="16"/>
              </w:rPr>
            </w:pPr>
            <w:r w:rsidRPr="009D3900">
              <w:rPr>
                <w:rFonts w:ascii="Tw Cen MT" w:hAnsi="Tw Cen MT"/>
                <w:sz w:val="16"/>
                <w:szCs w:val="16"/>
              </w:rPr>
              <w:t>To have conversations with adults and peers with back and forth exchanges</w:t>
            </w:r>
          </w:p>
        </w:tc>
        <w:tc>
          <w:tcPr>
            <w:tcW w:w="2299" w:type="dxa"/>
          </w:tcPr>
          <w:p w:rsidR="005053F1" w:rsidRDefault="005053F1" w:rsidP="005053F1">
            <w:pPr>
              <w:rPr>
                <w:rFonts w:ascii="Tw Cen MT" w:hAnsi="Tw Cen MT"/>
                <w:sz w:val="16"/>
                <w:szCs w:val="16"/>
              </w:rPr>
            </w:pPr>
            <w:r w:rsidRPr="00F94F52">
              <w:rPr>
                <w:rFonts w:ascii="Tw Cen MT" w:hAnsi="Tw Cen MT"/>
                <w:sz w:val="16"/>
                <w:szCs w:val="16"/>
              </w:rPr>
              <w:sym w:font="Symbol" w:char="F0B7"/>
            </w:r>
            <w:r w:rsidRPr="00F94F52">
              <w:rPr>
                <w:rFonts w:ascii="Tw Cen MT" w:hAnsi="Tw Cen MT"/>
                <w:sz w:val="16"/>
                <w:szCs w:val="16"/>
              </w:rPr>
              <w:t xml:space="preserve"> </w:t>
            </w:r>
            <w:r w:rsidR="0043139F">
              <w:rPr>
                <w:rFonts w:ascii="Tw Cen MT" w:hAnsi="Tw Cen MT"/>
                <w:sz w:val="16"/>
                <w:szCs w:val="16"/>
              </w:rPr>
              <w:t>To l</w:t>
            </w:r>
            <w:r w:rsidRPr="00F94F52">
              <w:rPr>
                <w:rFonts w:ascii="Tw Cen MT" w:hAnsi="Tw Cen MT"/>
                <w:sz w:val="16"/>
                <w:szCs w:val="16"/>
              </w:rPr>
              <w:t xml:space="preserve">isten attentively and respond to what they hear with relevant questions, comments and actions when being read to and during whole class discussions and small group interactions; </w:t>
            </w:r>
          </w:p>
          <w:p w:rsidR="005053F1" w:rsidRDefault="005053F1" w:rsidP="005053F1">
            <w:pPr>
              <w:rPr>
                <w:rFonts w:ascii="Tw Cen MT" w:hAnsi="Tw Cen MT"/>
                <w:sz w:val="16"/>
                <w:szCs w:val="16"/>
              </w:rPr>
            </w:pPr>
            <w:r w:rsidRPr="00F94F52">
              <w:rPr>
                <w:rFonts w:ascii="Tw Cen MT" w:hAnsi="Tw Cen MT"/>
                <w:sz w:val="16"/>
                <w:szCs w:val="16"/>
              </w:rPr>
              <w:sym w:font="Symbol" w:char="F0B7"/>
            </w:r>
            <w:r w:rsidRPr="00F94F52">
              <w:rPr>
                <w:rFonts w:ascii="Tw Cen MT" w:hAnsi="Tw Cen MT"/>
                <w:sz w:val="16"/>
                <w:szCs w:val="16"/>
              </w:rPr>
              <w:t xml:space="preserve"> </w:t>
            </w:r>
            <w:r w:rsidR="0043139F">
              <w:rPr>
                <w:rFonts w:ascii="Tw Cen MT" w:hAnsi="Tw Cen MT"/>
                <w:sz w:val="16"/>
                <w:szCs w:val="16"/>
              </w:rPr>
              <w:t>To m</w:t>
            </w:r>
            <w:r w:rsidRPr="00F94F52">
              <w:rPr>
                <w:rFonts w:ascii="Tw Cen MT" w:hAnsi="Tw Cen MT"/>
                <w:sz w:val="16"/>
                <w:szCs w:val="16"/>
              </w:rPr>
              <w:t xml:space="preserve">ake comments about what they have heard and ask questions to clarify their understanding; </w:t>
            </w:r>
          </w:p>
          <w:p w:rsidR="005053F1" w:rsidRPr="00F94F52" w:rsidRDefault="005053F1" w:rsidP="005053F1">
            <w:pPr>
              <w:rPr>
                <w:rFonts w:ascii="Tw Cen MT" w:hAnsi="Tw Cen MT"/>
                <w:sz w:val="16"/>
                <w:szCs w:val="16"/>
              </w:rPr>
            </w:pPr>
            <w:r w:rsidRPr="00F94F52">
              <w:rPr>
                <w:rFonts w:ascii="Tw Cen MT" w:hAnsi="Tw Cen MT"/>
                <w:sz w:val="16"/>
                <w:szCs w:val="16"/>
              </w:rPr>
              <w:sym w:font="Symbol" w:char="F0B7"/>
            </w:r>
            <w:r w:rsidRPr="00F94F52">
              <w:rPr>
                <w:rFonts w:ascii="Tw Cen MT" w:hAnsi="Tw Cen MT"/>
                <w:sz w:val="16"/>
                <w:szCs w:val="16"/>
              </w:rPr>
              <w:t xml:space="preserve"> </w:t>
            </w:r>
            <w:r w:rsidR="0043139F">
              <w:rPr>
                <w:rFonts w:ascii="Tw Cen MT" w:hAnsi="Tw Cen MT"/>
                <w:sz w:val="16"/>
                <w:szCs w:val="16"/>
              </w:rPr>
              <w:t>To h</w:t>
            </w:r>
            <w:r w:rsidRPr="00F94F52">
              <w:rPr>
                <w:rFonts w:ascii="Tw Cen MT" w:hAnsi="Tw Cen MT"/>
                <w:sz w:val="16"/>
                <w:szCs w:val="16"/>
              </w:rPr>
              <w:t>old conversation when engaged in back-and-forth exchanges with their teacher and peers.</w:t>
            </w:r>
          </w:p>
        </w:tc>
      </w:tr>
      <w:tr w:rsidR="00B6161B" w:rsidRPr="0062276F" w:rsidTr="002D03F8">
        <w:tc>
          <w:tcPr>
            <w:tcW w:w="704" w:type="dxa"/>
            <w:vMerge/>
            <w:shd w:val="clear" w:color="auto" w:fill="C5E0B3" w:themeFill="accent6" w:themeFillTint="66"/>
          </w:tcPr>
          <w:p w:rsidR="009D3900" w:rsidRPr="0062276F" w:rsidRDefault="009D3900" w:rsidP="009D3900">
            <w:pPr>
              <w:jc w:val="center"/>
              <w:rPr>
                <w:rFonts w:ascii="Tw Cen MT" w:hAnsi="Tw Cen MT"/>
                <w:sz w:val="20"/>
                <w:szCs w:val="20"/>
              </w:rPr>
            </w:pPr>
          </w:p>
        </w:tc>
        <w:tc>
          <w:tcPr>
            <w:tcW w:w="2126" w:type="dxa"/>
            <w:shd w:val="clear" w:color="auto" w:fill="E2EFD9" w:themeFill="accent6" w:themeFillTint="33"/>
          </w:tcPr>
          <w:p w:rsidR="009D3900" w:rsidRPr="0062276F" w:rsidRDefault="009D3900" w:rsidP="009D3900">
            <w:pPr>
              <w:jc w:val="center"/>
              <w:rPr>
                <w:rFonts w:ascii="Tw Cen MT" w:hAnsi="Tw Cen MT"/>
                <w:sz w:val="20"/>
                <w:szCs w:val="20"/>
              </w:rPr>
            </w:pPr>
            <w:r w:rsidRPr="0062276F">
              <w:rPr>
                <w:rFonts w:ascii="Tw Cen MT" w:hAnsi="Tw Cen MT"/>
                <w:sz w:val="20"/>
                <w:szCs w:val="20"/>
              </w:rPr>
              <w:t>Speaking</w:t>
            </w:r>
          </w:p>
        </w:tc>
        <w:tc>
          <w:tcPr>
            <w:tcW w:w="2572" w:type="dxa"/>
          </w:tcPr>
          <w:p w:rsidR="00D51B5F" w:rsidRPr="00D51B5F" w:rsidRDefault="0043139F" w:rsidP="00D51B5F">
            <w:pPr>
              <w:pStyle w:val="ListParagraph"/>
              <w:numPr>
                <w:ilvl w:val="0"/>
                <w:numId w:val="13"/>
              </w:numPr>
              <w:autoSpaceDE w:val="0"/>
              <w:autoSpaceDN w:val="0"/>
              <w:adjustRightInd w:val="0"/>
              <w:spacing w:after="0" w:line="240" w:lineRule="auto"/>
              <w:ind w:left="340"/>
              <w:rPr>
                <w:rFonts w:ascii="Tw Cen MT" w:hAnsi="Tw Cen MT" w:cs="Arial"/>
                <w:sz w:val="16"/>
                <w:szCs w:val="16"/>
              </w:rPr>
            </w:pPr>
            <w:r>
              <w:rPr>
                <w:rFonts w:ascii="Tw Cen MT" w:hAnsi="Tw Cen MT" w:cs="Arial"/>
                <w:sz w:val="16"/>
                <w:szCs w:val="16"/>
              </w:rPr>
              <w:t>To u</w:t>
            </w:r>
            <w:r w:rsidR="00D51B5F" w:rsidRPr="00D51B5F">
              <w:rPr>
                <w:rFonts w:ascii="Tw Cen MT" w:hAnsi="Tw Cen MT" w:cs="Arial"/>
                <w:sz w:val="16"/>
                <w:szCs w:val="16"/>
              </w:rPr>
              <w:t xml:space="preserve">se talk to </w:t>
            </w:r>
            <w:proofErr w:type="gramStart"/>
            <w:r w:rsidR="00D51B5F" w:rsidRPr="00D51B5F">
              <w:rPr>
                <w:rFonts w:ascii="Tw Cen MT" w:hAnsi="Tw Cen MT" w:cs="Arial"/>
                <w:sz w:val="16"/>
                <w:szCs w:val="16"/>
              </w:rPr>
              <w:t>help</w:t>
            </w:r>
            <w:proofErr w:type="gramEnd"/>
            <w:r w:rsidR="00D51B5F" w:rsidRPr="00D51B5F">
              <w:rPr>
                <w:rFonts w:ascii="Tw Cen MT" w:hAnsi="Tw Cen MT" w:cs="Arial"/>
                <w:sz w:val="16"/>
                <w:szCs w:val="16"/>
              </w:rPr>
              <w:t xml:space="preserve"> work out problems and organise thinking.</w:t>
            </w:r>
          </w:p>
          <w:p w:rsidR="00D51B5F" w:rsidRPr="00D51B5F" w:rsidRDefault="00D51B5F" w:rsidP="00D51B5F">
            <w:pPr>
              <w:pStyle w:val="ListParagraph"/>
              <w:numPr>
                <w:ilvl w:val="0"/>
                <w:numId w:val="13"/>
              </w:numPr>
              <w:autoSpaceDE w:val="0"/>
              <w:autoSpaceDN w:val="0"/>
              <w:adjustRightInd w:val="0"/>
              <w:spacing w:after="0" w:line="240" w:lineRule="auto"/>
              <w:ind w:left="340"/>
              <w:rPr>
                <w:rFonts w:ascii="Tw Cen MT" w:hAnsi="Tw Cen MT" w:cs="Arial"/>
                <w:sz w:val="16"/>
                <w:szCs w:val="16"/>
              </w:rPr>
            </w:pPr>
            <w:r w:rsidRPr="00D51B5F">
              <w:rPr>
                <w:rFonts w:ascii="Tw Cen MT" w:hAnsi="Tw Cen MT" w:cs="Arial"/>
                <w:sz w:val="16"/>
                <w:szCs w:val="16"/>
              </w:rPr>
              <w:t>To begin to explain how things work and why they might happen.</w:t>
            </w:r>
          </w:p>
          <w:p w:rsidR="00D51B5F" w:rsidRPr="00D51B5F" w:rsidRDefault="00D51B5F" w:rsidP="00D51B5F">
            <w:pPr>
              <w:pStyle w:val="ListParagraph"/>
              <w:numPr>
                <w:ilvl w:val="0"/>
                <w:numId w:val="13"/>
              </w:numPr>
              <w:spacing w:after="0" w:line="240" w:lineRule="auto"/>
              <w:ind w:left="340"/>
              <w:rPr>
                <w:rFonts w:ascii="Tw Cen MT" w:hAnsi="Tw Cen MT"/>
                <w:sz w:val="16"/>
                <w:szCs w:val="16"/>
              </w:rPr>
            </w:pPr>
            <w:r w:rsidRPr="00D51B5F">
              <w:rPr>
                <w:rFonts w:ascii="Tw Cen MT" w:hAnsi="Tw Cen MT"/>
                <w:sz w:val="16"/>
                <w:szCs w:val="16"/>
              </w:rPr>
              <w:lastRenderedPageBreak/>
              <w:t xml:space="preserve">To participate in small group, class and one-to-one discussions, offering their own ideas, using recently introduced vocabulary; </w:t>
            </w:r>
          </w:p>
          <w:p w:rsidR="009D3900" w:rsidRPr="0062276F" w:rsidRDefault="009D3900" w:rsidP="00827CA2">
            <w:pPr>
              <w:rPr>
                <w:rFonts w:ascii="Tw Cen MT" w:hAnsi="Tw Cen MT"/>
                <w:sz w:val="20"/>
                <w:szCs w:val="20"/>
              </w:rPr>
            </w:pPr>
          </w:p>
        </w:tc>
        <w:tc>
          <w:tcPr>
            <w:tcW w:w="1749" w:type="dxa"/>
          </w:tcPr>
          <w:p w:rsidR="009D3900" w:rsidRPr="00D51B5F" w:rsidRDefault="00D51B5F" w:rsidP="00D51B5F">
            <w:pPr>
              <w:pStyle w:val="ListParagraph"/>
              <w:numPr>
                <w:ilvl w:val="0"/>
                <w:numId w:val="13"/>
              </w:numPr>
              <w:autoSpaceDE w:val="0"/>
              <w:autoSpaceDN w:val="0"/>
              <w:adjustRightInd w:val="0"/>
              <w:spacing w:after="0" w:line="240" w:lineRule="auto"/>
              <w:ind w:left="340"/>
              <w:rPr>
                <w:rFonts w:ascii="Tw Cen MT" w:hAnsi="Tw Cen MT" w:cs="Arial"/>
                <w:sz w:val="16"/>
                <w:szCs w:val="16"/>
              </w:rPr>
            </w:pPr>
            <w:r w:rsidRPr="00D51B5F">
              <w:rPr>
                <w:rFonts w:ascii="Tw Cen MT" w:hAnsi="Tw Cen MT" w:cs="Arial"/>
                <w:sz w:val="16"/>
                <w:szCs w:val="16"/>
              </w:rPr>
              <w:lastRenderedPageBreak/>
              <w:t>To a</w:t>
            </w:r>
            <w:r w:rsidR="009D3900" w:rsidRPr="00D51B5F">
              <w:rPr>
                <w:rFonts w:ascii="Tw Cen MT" w:hAnsi="Tw Cen MT" w:cs="Arial"/>
                <w:sz w:val="16"/>
                <w:szCs w:val="16"/>
              </w:rPr>
              <w:t>sk questions to find out more and to check they understand what has been said to them.</w:t>
            </w:r>
          </w:p>
          <w:p w:rsidR="009D3900" w:rsidRPr="00D51B5F" w:rsidRDefault="009D3900" w:rsidP="00D51B5F">
            <w:pPr>
              <w:pStyle w:val="ListParagraph"/>
              <w:numPr>
                <w:ilvl w:val="0"/>
                <w:numId w:val="13"/>
              </w:numPr>
              <w:autoSpaceDE w:val="0"/>
              <w:autoSpaceDN w:val="0"/>
              <w:adjustRightInd w:val="0"/>
              <w:spacing w:after="0" w:line="240" w:lineRule="auto"/>
              <w:ind w:left="340"/>
              <w:rPr>
                <w:rFonts w:ascii="Tw Cen MT" w:hAnsi="Tw Cen MT" w:cs="Arial"/>
                <w:sz w:val="16"/>
                <w:szCs w:val="16"/>
              </w:rPr>
            </w:pPr>
            <w:r w:rsidRPr="00D51B5F">
              <w:rPr>
                <w:rFonts w:ascii="Tw Cen MT" w:hAnsi="Tw Cen MT" w:cs="Arial"/>
                <w:sz w:val="16"/>
                <w:szCs w:val="16"/>
              </w:rPr>
              <w:lastRenderedPageBreak/>
              <w:t>Develop social phrases</w:t>
            </w:r>
          </w:p>
          <w:p w:rsidR="009D3900" w:rsidRPr="00D51B5F" w:rsidRDefault="009D3900" w:rsidP="00D51B5F">
            <w:pPr>
              <w:pStyle w:val="ListParagraph"/>
              <w:numPr>
                <w:ilvl w:val="0"/>
                <w:numId w:val="13"/>
              </w:numPr>
              <w:autoSpaceDE w:val="0"/>
              <w:autoSpaceDN w:val="0"/>
              <w:adjustRightInd w:val="0"/>
              <w:spacing w:after="0" w:line="240" w:lineRule="auto"/>
              <w:ind w:left="340"/>
              <w:rPr>
                <w:rFonts w:ascii="Tw Cen MT" w:hAnsi="Tw Cen MT" w:cs="Arial"/>
                <w:sz w:val="16"/>
                <w:szCs w:val="16"/>
              </w:rPr>
            </w:pPr>
            <w:r w:rsidRPr="00D51B5F">
              <w:rPr>
                <w:rFonts w:ascii="Tw Cen MT" w:hAnsi="Tw Cen MT" w:cs="Arial"/>
                <w:sz w:val="16"/>
                <w:szCs w:val="16"/>
              </w:rPr>
              <w:t>Listen to and talk about stories to build familiarity and understanding.</w:t>
            </w:r>
          </w:p>
          <w:p w:rsidR="009D3900" w:rsidRPr="00D51B5F" w:rsidRDefault="009D3900" w:rsidP="00D51B5F">
            <w:pPr>
              <w:pStyle w:val="ListParagraph"/>
              <w:numPr>
                <w:ilvl w:val="0"/>
                <w:numId w:val="13"/>
              </w:numPr>
              <w:autoSpaceDE w:val="0"/>
              <w:autoSpaceDN w:val="0"/>
              <w:adjustRightInd w:val="0"/>
              <w:spacing w:after="0" w:line="240" w:lineRule="auto"/>
              <w:ind w:left="340"/>
              <w:rPr>
                <w:rFonts w:ascii="Tw Cen MT" w:hAnsi="Tw Cen MT" w:cs="Arial"/>
                <w:sz w:val="16"/>
                <w:szCs w:val="16"/>
              </w:rPr>
            </w:pPr>
            <w:r w:rsidRPr="00D51B5F">
              <w:rPr>
                <w:rFonts w:ascii="Tw Cen MT" w:hAnsi="Tw Cen MT" w:cs="Arial"/>
                <w:sz w:val="16"/>
                <w:szCs w:val="16"/>
              </w:rPr>
              <w:t>Use new vocabulary in different contexts.</w:t>
            </w:r>
          </w:p>
          <w:p w:rsidR="009D3900" w:rsidRPr="0062276F" w:rsidRDefault="009D3900" w:rsidP="00D51B5F">
            <w:pPr>
              <w:ind w:left="340"/>
              <w:jc w:val="center"/>
              <w:rPr>
                <w:rFonts w:ascii="Tw Cen MT" w:hAnsi="Tw Cen MT"/>
                <w:sz w:val="20"/>
                <w:szCs w:val="20"/>
              </w:rPr>
            </w:pPr>
          </w:p>
        </w:tc>
        <w:tc>
          <w:tcPr>
            <w:tcW w:w="1702" w:type="dxa"/>
          </w:tcPr>
          <w:p w:rsidR="009D3900" w:rsidRPr="00D51B5F" w:rsidRDefault="009D3900" w:rsidP="00D51B5F">
            <w:pPr>
              <w:pStyle w:val="ListParagraph"/>
              <w:numPr>
                <w:ilvl w:val="0"/>
                <w:numId w:val="13"/>
              </w:numPr>
              <w:spacing w:after="0" w:line="240" w:lineRule="auto"/>
              <w:ind w:left="340"/>
              <w:rPr>
                <w:rFonts w:ascii="Tw Cen MT" w:hAnsi="Tw Cen MT"/>
                <w:sz w:val="16"/>
                <w:szCs w:val="16"/>
              </w:rPr>
            </w:pPr>
            <w:r w:rsidRPr="00D51B5F">
              <w:rPr>
                <w:rFonts w:ascii="Tw Cen MT" w:hAnsi="Tw Cen MT" w:cs="Arial"/>
                <w:sz w:val="16"/>
                <w:szCs w:val="16"/>
              </w:rPr>
              <w:lastRenderedPageBreak/>
              <w:t>To connect one idea or action to another using a range of connectives</w:t>
            </w:r>
          </w:p>
          <w:p w:rsidR="00D51B5F" w:rsidRDefault="00D51B5F" w:rsidP="00D51B5F">
            <w:pPr>
              <w:pStyle w:val="ListParagraph"/>
              <w:numPr>
                <w:ilvl w:val="0"/>
                <w:numId w:val="13"/>
              </w:numPr>
              <w:autoSpaceDE w:val="0"/>
              <w:autoSpaceDN w:val="0"/>
              <w:adjustRightInd w:val="0"/>
              <w:spacing w:after="0" w:line="240" w:lineRule="auto"/>
              <w:ind w:left="340"/>
              <w:rPr>
                <w:rFonts w:ascii="Tw Cen MT" w:hAnsi="Tw Cen MT" w:cs="Arial"/>
                <w:sz w:val="16"/>
                <w:szCs w:val="16"/>
              </w:rPr>
            </w:pPr>
            <w:r w:rsidRPr="00D51B5F">
              <w:rPr>
                <w:rFonts w:ascii="Tw Cen MT" w:hAnsi="Tw Cen MT" w:cs="Arial"/>
                <w:sz w:val="16"/>
                <w:szCs w:val="16"/>
              </w:rPr>
              <w:t xml:space="preserve">To articulate their ideas and </w:t>
            </w:r>
            <w:r w:rsidRPr="00D51B5F">
              <w:rPr>
                <w:rFonts w:ascii="Tw Cen MT" w:hAnsi="Tw Cen MT" w:cs="Arial"/>
                <w:sz w:val="16"/>
                <w:szCs w:val="16"/>
              </w:rPr>
              <w:lastRenderedPageBreak/>
              <w:t>thoughts in well-formed sentences.</w:t>
            </w:r>
          </w:p>
          <w:p w:rsidR="006045B5" w:rsidRPr="00D51B5F" w:rsidRDefault="006045B5" w:rsidP="006045B5">
            <w:pPr>
              <w:pStyle w:val="ListParagraph"/>
              <w:numPr>
                <w:ilvl w:val="0"/>
                <w:numId w:val="13"/>
              </w:numPr>
              <w:autoSpaceDE w:val="0"/>
              <w:autoSpaceDN w:val="0"/>
              <w:adjustRightInd w:val="0"/>
              <w:spacing w:after="0" w:line="240" w:lineRule="auto"/>
              <w:ind w:left="340"/>
              <w:rPr>
                <w:rFonts w:ascii="Tw Cen MT" w:hAnsi="Tw Cen MT" w:cs="Arial"/>
                <w:sz w:val="16"/>
                <w:szCs w:val="16"/>
              </w:rPr>
            </w:pPr>
            <w:r w:rsidRPr="00D51B5F">
              <w:rPr>
                <w:rFonts w:ascii="Tw Cen MT" w:hAnsi="Tw Cen MT" w:cs="Arial"/>
                <w:sz w:val="16"/>
                <w:szCs w:val="16"/>
              </w:rPr>
              <w:t>Describe events in some detail</w:t>
            </w:r>
          </w:p>
          <w:p w:rsidR="006045B5" w:rsidRPr="00D51B5F" w:rsidRDefault="006045B5" w:rsidP="006045B5">
            <w:pPr>
              <w:pStyle w:val="ListParagraph"/>
              <w:autoSpaceDE w:val="0"/>
              <w:autoSpaceDN w:val="0"/>
              <w:adjustRightInd w:val="0"/>
              <w:spacing w:after="0" w:line="240" w:lineRule="auto"/>
              <w:ind w:left="340"/>
              <w:rPr>
                <w:rFonts w:ascii="Tw Cen MT" w:hAnsi="Tw Cen MT" w:cs="Arial"/>
                <w:sz w:val="16"/>
                <w:szCs w:val="16"/>
              </w:rPr>
            </w:pPr>
          </w:p>
          <w:p w:rsidR="00D51B5F" w:rsidRPr="009D3900" w:rsidRDefault="00D51B5F" w:rsidP="00D51B5F">
            <w:pPr>
              <w:pStyle w:val="ListParagraph"/>
              <w:spacing w:after="0" w:line="240" w:lineRule="auto"/>
              <w:ind w:left="340"/>
              <w:rPr>
                <w:rFonts w:ascii="Tw Cen MT" w:hAnsi="Tw Cen MT"/>
                <w:sz w:val="16"/>
                <w:szCs w:val="16"/>
              </w:rPr>
            </w:pPr>
          </w:p>
          <w:p w:rsidR="009D3900" w:rsidRPr="0062276F" w:rsidRDefault="009D3900" w:rsidP="00D51B5F">
            <w:pPr>
              <w:ind w:left="340"/>
              <w:rPr>
                <w:rFonts w:ascii="Tw Cen MT" w:hAnsi="Tw Cen MT"/>
                <w:sz w:val="20"/>
                <w:szCs w:val="20"/>
              </w:rPr>
            </w:pPr>
          </w:p>
        </w:tc>
        <w:tc>
          <w:tcPr>
            <w:tcW w:w="1727" w:type="dxa"/>
          </w:tcPr>
          <w:p w:rsidR="00D51B5F" w:rsidRPr="00D51B5F" w:rsidRDefault="009D3900" w:rsidP="00D51B5F">
            <w:pPr>
              <w:pStyle w:val="ListParagraph"/>
              <w:numPr>
                <w:ilvl w:val="0"/>
                <w:numId w:val="13"/>
              </w:numPr>
              <w:spacing w:after="0" w:line="240" w:lineRule="auto"/>
              <w:ind w:left="340"/>
              <w:rPr>
                <w:rFonts w:ascii="Tw Cen MT" w:hAnsi="Tw Cen MT"/>
                <w:sz w:val="16"/>
                <w:szCs w:val="16"/>
              </w:rPr>
            </w:pPr>
            <w:r w:rsidRPr="00D51B5F">
              <w:rPr>
                <w:rFonts w:ascii="Tw Cen MT" w:hAnsi="Tw Cen MT"/>
                <w:sz w:val="16"/>
                <w:szCs w:val="16"/>
              </w:rPr>
              <w:lastRenderedPageBreak/>
              <w:t>To offer explanations for why things might happen</w:t>
            </w:r>
            <w:r w:rsidR="00D51B5F" w:rsidRPr="00D51B5F">
              <w:rPr>
                <w:rFonts w:ascii="Tw Cen MT" w:hAnsi="Tw Cen MT"/>
                <w:sz w:val="16"/>
                <w:szCs w:val="16"/>
              </w:rPr>
              <w:t>.</w:t>
            </w:r>
          </w:p>
          <w:p w:rsidR="009D3900" w:rsidRPr="00D51B5F" w:rsidRDefault="00D51B5F" w:rsidP="00D51B5F">
            <w:pPr>
              <w:pStyle w:val="ListParagraph"/>
              <w:numPr>
                <w:ilvl w:val="0"/>
                <w:numId w:val="13"/>
              </w:numPr>
              <w:spacing w:after="0" w:line="240" w:lineRule="auto"/>
              <w:ind w:left="340"/>
              <w:rPr>
                <w:rFonts w:ascii="Tw Cen MT" w:hAnsi="Tw Cen MT"/>
                <w:sz w:val="16"/>
                <w:szCs w:val="16"/>
              </w:rPr>
            </w:pPr>
            <w:r w:rsidRPr="00D51B5F">
              <w:rPr>
                <w:rFonts w:ascii="Tw Cen MT" w:hAnsi="Tw Cen MT"/>
                <w:sz w:val="16"/>
                <w:szCs w:val="16"/>
              </w:rPr>
              <w:t xml:space="preserve">To </w:t>
            </w:r>
            <w:r w:rsidR="009D3900" w:rsidRPr="00D51B5F">
              <w:rPr>
                <w:rFonts w:ascii="Tw Cen MT" w:hAnsi="Tw Cen MT"/>
                <w:sz w:val="16"/>
                <w:szCs w:val="16"/>
              </w:rPr>
              <w:t xml:space="preserve">making use of recently introduced </w:t>
            </w:r>
            <w:r w:rsidR="009D3900" w:rsidRPr="00D51B5F">
              <w:rPr>
                <w:rFonts w:ascii="Tw Cen MT" w:hAnsi="Tw Cen MT"/>
                <w:sz w:val="16"/>
                <w:szCs w:val="16"/>
              </w:rPr>
              <w:lastRenderedPageBreak/>
              <w:t xml:space="preserve">vocabulary from stories, non-fiction, rhymes and poems when appropriate; </w:t>
            </w:r>
          </w:p>
          <w:p w:rsidR="009D3900" w:rsidRPr="0062276F" w:rsidRDefault="009D3900" w:rsidP="00D51B5F">
            <w:pPr>
              <w:ind w:left="340"/>
              <w:jc w:val="center"/>
              <w:rPr>
                <w:rFonts w:ascii="Tw Cen MT" w:hAnsi="Tw Cen MT"/>
                <w:sz w:val="20"/>
                <w:szCs w:val="20"/>
              </w:rPr>
            </w:pPr>
          </w:p>
        </w:tc>
        <w:tc>
          <w:tcPr>
            <w:tcW w:w="1717" w:type="dxa"/>
          </w:tcPr>
          <w:p w:rsidR="009D3900" w:rsidRPr="00D51B5F" w:rsidRDefault="009D3900" w:rsidP="00D51B5F">
            <w:pPr>
              <w:pStyle w:val="ListParagraph"/>
              <w:numPr>
                <w:ilvl w:val="0"/>
                <w:numId w:val="13"/>
              </w:numPr>
              <w:spacing w:after="0" w:line="240" w:lineRule="auto"/>
              <w:ind w:left="340"/>
              <w:rPr>
                <w:rFonts w:ascii="Tw Cen MT" w:hAnsi="Tw Cen MT"/>
                <w:sz w:val="16"/>
                <w:szCs w:val="16"/>
              </w:rPr>
            </w:pPr>
            <w:r w:rsidRPr="00D51B5F">
              <w:rPr>
                <w:rFonts w:ascii="Tw Cen MT" w:hAnsi="Tw Cen MT"/>
                <w:sz w:val="16"/>
                <w:szCs w:val="16"/>
              </w:rPr>
              <w:lastRenderedPageBreak/>
              <w:t xml:space="preserve">To </w:t>
            </w:r>
            <w:r w:rsidR="00D51B5F" w:rsidRPr="00D51B5F">
              <w:rPr>
                <w:rFonts w:ascii="Tw Cen MT" w:hAnsi="Tw Cen MT"/>
                <w:sz w:val="16"/>
                <w:szCs w:val="16"/>
              </w:rPr>
              <w:t>e</w:t>
            </w:r>
            <w:r w:rsidRPr="00D51B5F">
              <w:rPr>
                <w:rFonts w:ascii="Tw Cen MT" w:hAnsi="Tw Cen MT"/>
                <w:sz w:val="16"/>
                <w:szCs w:val="16"/>
              </w:rPr>
              <w:t>xpress their ideas and feelings about their experiences.</w:t>
            </w:r>
          </w:p>
          <w:p w:rsidR="009D3900" w:rsidRPr="00D51B5F" w:rsidRDefault="009D3900" w:rsidP="00D51B5F">
            <w:pPr>
              <w:pStyle w:val="ListParagraph"/>
              <w:numPr>
                <w:ilvl w:val="0"/>
                <w:numId w:val="13"/>
              </w:numPr>
              <w:spacing w:after="0" w:line="240" w:lineRule="auto"/>
              <w:ind w:left="340"/>
              <w:rPr>
                <w:rFonts w:ascii="Tw Cen MT" w:hAnsi="Tw Cen MT"/>
                <w:sz w:val="20"/>
                <w:szCs w:val="20"/>
              </w:rPr>
            </w:pPr>
            <w:r w:rsidRPr="00D51B5F">
              <w:rPr>
                <w:rFonts w:ascii="Tw Cen MT" w:hAnsi="Tw Cen MT"/>
                <w:sz w:val="16"/>
                <w:szCs w:val="16"/>
              </w:rPr>
              <w:t xml:space="preserve">To use full sentences, </w:t>
            </w:r>
            <w:r w:rsidRPr="00D51B5F">
              <w:rPr>
                <w:rFonts w:ascii="Tw Cen MT" w:hAnsi="Tw Cen MT"/>
                <w:sz w:val="16"/>
                <w:szCs w:val="16"/>
              </w:rPr>
              <w:lastRenderedPageBreak/>
              <w:t>including use of past, present and future tenses and making use of conjunctions, with modelling and support from their teacher.</w:t>
            </w:r>
          </w:p>
        </w:tc>
        <w:tc>
          <w:tcPr>
            <w:tcW w:w="2299" w:type="dxa"/>
          </w:tcPr>
          <w:p w:rsidR="009D3900" w:rsidRPr="00F94F52" w:rsidRDefault="009D3900" w:rsidP="009D3900">
            <w:pPr>
              <w:rPr>
                <w:rFonts w:ascii="Tw Cen MT" w:hAnsi="Tw Cen MT"/>
                <w:sz w:val="16"/>
                <w:szCs w:val="16"/>
              </w:rPr>
            </w:pPr>
            <w:r w:rsidRPr="00F94F52">
              <w:rPr>
                <w:rFonts w:ascii="Tw Cen MT" w:hAnsi="Tw Cen MT"/>
                <w:sz w:val="16"/>
                <w:szCs w:val="16"/>
              </w:rPr>
              <w:lastRenderedPageBreak/>
              <w:sym w:font="Symbol" w:char="F0B7"/>
            </w:r>
            <w:r w:rsidRPr="00F94F52">
              <w:rPr>
                <w:rFonts w:ascii="Tw Cen MT" w:hAnsi="Tw Cen MT"/>
                <w:sz w:val="16"/>
                <w:szCs w:val="16"/>
              </w:rPr>
              <w:t xml:space="preserve"> </w:t>
            </w:r>
            <w:r w:rsidR="0043139F">
              <w:rPr>
                <w:rFonts w:ascii="Tw Cen MT" w:hAnsi="Tw Cen MT"/>
                <w:sz w:val="16"/>
                <w:szCs w:val="16"/>
              </w:rPr>
              <w:t>To p</w:t>
            </w:r>
            <w:r w:rsidRPr="00F94F52">
              <w:rPr>
                <w:rFonts w:ascii="Tw Cen MT" w:hAnsi="Tw Cen MT"/>
                <w:sz w:val="16"/>
                <w:szCs w:val="16"/>
              </w:rPr>
              <w:t xml:space="preserve">articipate in small group, class and one-to-one discussions, offering their own ideas, using recently introduced vocabulary; </w:t>
            </w:r>
          </w:p>
          <w:p w:rsidR="009D3900" w:rsidRPr="00F94F52" w:rsidRDefault="009D3900" w:rsidP="009D3900">
            <w:pPr>
              <w:rPr>
                <w:rFonts w:ascii="Tw Cen MT" w:hAnsi="Tw Cen MT"/>
                <w:sz w:val="16"/>
                <w:szCs w:val="16"/>
              </w:rPr>
            </w:pPr>
            <w:r w:rsidRPr="00F94F52">
              <w:rPr>
                <w:rFonts w:ascii="Tw Cen MT" w:hAnsi="Tw Cen MT"/>
                <w:sz w:val="16"/>
                <w:szCs w:val="16"/>
              </w:rPr>
              <w:sym w:font="Symbol" w:char="F0B7"/>
            </w:r>
            <w:r w:rsidRPr="00F94F52">
              <w:rPr>
                <w:rFonts w:ascii="Tw Cen MT" w:hAnsi="Tw Cen MT"/>
                <w:sz w:val="16"/>
                <w:szCs w:val="16"/>
              </w:rPr>
              <w:t xml:space="preserve"> </w:t>
            </w:r>
            <w:r w:rsidR="0043139F">
              <w:rPr>
                <w:rFonts w:ascii="Tw Cen MT" w:hAnsi="Tw Cen MT"/>
                <w:sz w:val="16"/>
                <w:szCs w:val="16"/>
              </w:rPr>
              <w:t>To o</w:t>
            </w:r>
            <w:r w:rsidRPr="00F94F52">
              <w:rPr>
                <w:rFonts w:ascii="Tw Cen MT" w:hAnsi="Tw Cen MT"/>
                <w:sz w:val="16"/>
                <w:szCs w:val="16"/>
              </w:rPr>
              <w:t xml:space="preserve">ffer explanations for why things might happen, making use of recently introduced </w:t>
            </w:r>
            <w:r w:rsidRPr="00F94F52">
              <w:rPr>
                <w:rFonts w:ascii="Tw Cen MT" w:hAnsi="Tw Cen MT"/>
                <w:sz w:val="16"/>
                <w:szCs w:val="16"/>
              </w:rPr>
              <w:lastRenderedPageBreak/>
              <w:t xml:space="preserve">vocabulary from stories, non-fiction, rhymes and poems when appropriate; </w:t>
            </w:r>
          </w:p>
          <w:p w:rsidR="009D3900" w:rsidRPr="00F94F52" w:rsidRDefault="009D3900" w:rsidP="009D3900">
            <w:pPr>
              <w:rPr>
                <w:rFonts w:ascii="Tw Cen MT" w:hAnsi="Tw Cen MT"/>
                <w:sz w:val="16"/>
                <w:szCs w:val="16"/>
              </w:rPr>
            </w:pPr>
            <w:r w:rsidRPr="00F94F52">
              <w:rPr>
                <w:rFonts w:ascii="Tw Cen MT" w:hAnsi="Tw Cen MT"/>
                <w:sz w:val="16"/>
                <w:szCs w:val="16"/>
              </w:rPr>
              <w:sym w:font="Symbol" w:char="F0B7"/>
            </w:r>
            <w:r w:rsidRPr="00F94F52">
              <w:rPr>
                <w:rFonts w:ascii="Tw Cen MT" w:hAnsi="Tw Cen MT"/>
                <w:sz w:val="16"/>
                <w:szCs w:val="16"/>
              </w:rPr>
              <w:t xml:space="preserve"> </w:t>
            </w:r>
            <w:r w:rsidR="0043139F">
              <w:rPr>
                <w:rFonts w:ascii="Tw Cen MT" w:hAnsi="Tw Cen MT"/>
                <w:sz w:val="16"/>
                <w:szCs w:val="16"/>
              </w:rPr>
              <w:t xml:space="preserve">To </w:t>
            </w:r>
            <w:r w:rsidRPr="00F94F52">
              <w:rPr>
                <w:rFonts w:ascii="Tw Cen MT" w:hAnsi="Tw Cen MT"/>
                <w:sz w:val="16"/>
                <w:szCs w:val="16"/>
              </w:rPr>
              <w:t>Express their ideas and feelings about their experiences using full sentences, including use of past, present and future tenses and making use of conjunctions, with modelling and support from their teacher.</w:t>
            </w:r>
          </w:p>
        </w:tc>
      </w:tr>
      <w:tr w:rsidR="00B6161B" w:rsidRPr="0062276F" w:rsidTr="002D03F8">
        <w:tc>
          <w:tcPr>
            <w:tcW w:w="704" w:type="dxa"/>
            <w:vMerge w:val="restart"/>
            <w:shd w:val="clear" w:color="auto" w:fill="FFC000"/>
            <w:textDirection w:val="btLr"/>
            <w:vAlign w:val="center"/>
          </w:tcPr>
          <w:p w:rsidR="009D3900" w:rsidRPr="0062276F" w:rsidRDefault="009D3900" w:rsidP="009D3900">
            <w:pPr>
              <w:ind w:left="113" w:right="113"/>
              <w:jc w:val="center"/>
              <w:rPr>
                <w:rFonts w:ascii="Tw Cen MT" w:hAnsi="Tw Cen MT"/>
                <w:sz w:val="20"/>
                <w:szCs w:val="20"/>
              </w:rPr>
            </w:pPr>
            <w:r w:rsidRPr="0062276F">
              <w:rPr>
                <w:rFonts w:ascii="Tw Cen MT" w:hAnsi="Tw Cen MT"/>
                <w:sz w:val="20"/>
                <w:szCs w:val="20"/>
              </w:rPr>
              <w:lastRenderedPageBreak/>
              <w:t>Personal, Social and Emotional Development</w:t>
            </w:r>
          </w:p>
        </w:tc>
        <w:tc>
          <w:tcPr>
            <w:tcW w:w="2126" w:type="dxa"/>
            <w:shd w:val="clear" w:color="auto" w:fill="FFD966" w:themeFill="accent4" w:themeFillTint="99"/>
          </w:tcPr>
          <w:p w:rsidR="009D3900" w:rsidRPr="0062276F" w:rsidRDefault="009D3900" w:rsidP="009D3900">
            <w:pPr>
              <w:jc w:val="center"/>
              <w:rPr>
                <w:rFonts w:ascii="Tw Cen MT" w:hAnsi="Tw Cen MT"/>
                <w:sz w:val="20"/>
                <w:szCs w:val="20"/>
              </w:rPr>
            </w:pPr>
            <w:r w:rsidRPr="0062276F">
              <w:rPr>
                <w:rFonts w:ascii="Tw Cen MT" w:hAnsi="Tw Cen MT"/>
                <w:sz w:val="20"/>
                <w:szCs w:val="20"/>
              </w:rPr>
              <w:t>Self-Regulation</w:t>
            </w:r>
          </w:p>
        </w:tc>
        <w:tc>
          <w:tcPr>
            <w:tcW w:w="2572" w:type="dxa"/>
          </w:tcPr>
          <w:p w:rsidR="009D3900" w:rsidRDefault="009D3900" w:rsidP="009D3900">
            <w:pPr>
              <w:pStyle w:val="ListParagraph"/>
              <w:numPr>
                <w:ilvl w:val="0"/>
                <w:numId w:val="1"/>
              </w:numPr>
              <w:spacing w:after="0" w:line="240" w:lineRule="auto"/>
              <w:rPr>
                <w:rFonts w:ascii="Tw Cen MT" w:hAnsi="Tw Cen MT"/>
                <w:sz w:val="16"/>
                <w:szCs w:val="16"/>
              </w:rPr>
            </w:pPr>
            <w:r>
              <w:rPr>
                <w:rFonts w:ascii="Tw Cen MT" w:hAnsi="Tw Cen MT"/>
                <w:sz w:val="16"/>
                <w:szCs w:val="16"/>
              </w:rPr>
              <w:t>To express how it feels to belong to something.</w:t>
            </w:r>
          </w:p>
          <w:p w:rsidR="009D3900" w:rsidRPr="00904727" w:rsidRDefault="009D3900" w:rsidP="009D3900">
            <w:pPr>
              <w:pStyle w:val="ListParagraph"/>
              <w:numPr>
                <w:ilvl w:val="0"/>
                <w:numId w:val="1"/>
              </w:numPr>
              <w:spacing w:after="0" w:line="240" w:lineRule="auto"/>
              <w:rPr>
                <w:rFonts w:ascii="Tw Cen MT" w:hAnsi="Tw Cen MT"/>
                <w:sz w:val="16"/>
                <w:szCs w:val="16"/>
              </w:rPr>
            </w:pPr>
            <w:r>
              <w:rPr>
                <w:rFonts w:ascii="Tw Cen MT" w:hAnsi="Tw Cen MT"/>
                <w:sz w:val="16"/>
                <w:szCs w:val="16"/>
              </w:rPr>
              <w:t>To express how you are feeling</w:t>
            </w:r>
            <w:r w:rsidRPr="00904727">
              <w:rPr>
                <w:rFonts w:ascii="Tw Cen MT" w:hAnsi="Tw Cen MT" w:cs="Arial"/>
                <w:sz w:val="16"/>
                <w:szCs w:val="16"/>
              </w:rPr>
              <w:t>.</w:t>
            </w:r>
          </w:p>
        </w:tc>
        <w:tc>
          <w:tcPr>
            <w:tcW w:w="1749" w:type="dxa"/>
          </w:tcPr>
          <w:p w:rsidR="009D3900" w:rsidRDefault="009D3900" w:rsidP="009D3900">
            <w:pPr>
              <w:pStyle w:val="ListParagraph"/>
              <w:numPr>
                <w:ilvl w:val="0"/>
                <w:numId w:val="1"/>
              </w:numPr>
              <w:spacing w:after="0" w:line="240" w:lineRule="auto"/>
              <w:rPr>
                <w:rFonts w:ascii="Tw Cen MT" w:hAnsi="Tw Cen MT"/>
                <w:sz w:val="16"/>
                <w:szCs w:val="16"/>
              </w:rPr>
            </w:pPr>
            <w:r>
              <w:rPr>
                <w:rFonts w:ascii="Tw Cen MT" w:hAnsi="Tw Cen MT"/>
                <w:sz w:val="16"/>
                <w:szCs w:val="16"/>
              </w:rPr>
              <w:t>To be able to identify what you are good at.</w:t>
            </w:r>
          </w:p>
          <w:p w:rsidR="009D3900" w:rsidRDefault="009D3900" w:rsidP="009D3900">
            <w:pPr>
              <w:pStyle w:val="ListParagraph"/>
              <w:numPr>
                <w:ilvl w:val="0"/>
                <w:numId w:val="1"/>
              </w:numPr>
              <w:spacing w:after="0" w:line="240" w:lineRule="auto"/>
              <w:rPr>
                <w:rFonts w:ascii="Tw Cen MT" w:hAnsi="Tw Cen MT"/>
                <w:sz w:val="16"/>
                <w:szCs w:val="16"/>
              </w:rPr>
            </w:pPr>
            <w:r>
              <w:rPr>
                <w:rFonts w:ascii="Tw Cen MT" w:hAnsi="Tw Cen MT"/>
                <w:sz w:val="16"/>
                <w:szCs w:val="16"/>
              </w:rPr>
              <w:t>To understand that being different makes us special.</w:t>
            </w:r>
          </w:p>
          <w:p w:rsidR="009D3900" w:rsidRPr="00904727" w:rsidRDefault="009D3900" w:rsidP="009D3900">
            <w:pPr>
              <w:pStyle w:val="ListParagraph"/>
              <w:numPr>
                <w:ilvl w:val="0"/>
                <w:numId w:val="1"/>
              </w:numPr>
              <w:spacing w:after="0" w:line="240" w:lineRule="auto"/>
              <w:rPr>
                <w:rFonts w:ascii="Tw Cen MT" w:hAnsi="Tw Cen MT"/>
                <w:sz w:val="16"/>
                <w:szCs w:val="16"/>
              </w:rPr>
            </w:pPr>
            <w:r>
              <w:rPr>
                <w:rFonts w:ascii="Tw Cen MT" w:hAnsi="Tw Cen MT"/>
                <w:sz w:val="16"/>
                <w:szCs w:val="16"/>
              </w:rPr>
              <w:t>To understand how we are the same but also different.</w:t>
            </w:r>
          </w:p>
        </w:tc>
        <w:tc>
          <w:tcPr>
            <w:tcW w:w="1702" w:type="dxa"/>
          </w:tcPr>
          <w:p w:rsidR="009D3900" w:rsidRDefault="009D3900" w:rsidP="009D3900">
            <w:pPr>
              <w:pStyle w:val="ListParagraph"/>
              <w:numPr>
                <w:ilvl w:val="0"/>
                <w:numId w:val="2"/>
              </w:numPr>
              <w:spacing w:after="0" w:line="240" w:lineRule="auto"/>
              <w:ind w:left="360"/>
              <w:rPr>
                <w:rFonts w:ascii="Tw Cen MT" w:hAnsi="Tw Cen MT"/>
                <w:sz w:val="16"/>
                <w:szCs w:val="16"/>
              </w:rPr>
            </w:pPr>
            <w:r>
              <w:rPr>
                <w:rFonts w:ascii="Tw Cen MT" w:hAnsi="Tw Cen MT"/>
                <w:sz w:val="16"/>
                <w:szCs w:val="16"/>
              </w:rPr>
              <w:t>To understand the importance of persevering.</w:t>
            </w:r>
          </w:p>
          <w:p w:rsidR="009D3900" w:rsidRDefault="009D3900" w:rsidP="009D3900">
            <w:pPr>
              <w:pStyle w:val="ListParagraph"/>
              <w:numPr>
                <w:ilvl w:val="0"/>
                <w:numId w:val="2"/>
              </w:numPr>
              <w:spacing w:after="0" w:line="240" w:lineRule="auto"/>
              <w:ind w:left="360"/>
              <w:rPr>
                <w:rFonts w:ascii="Tw Cen MT" w:hAnsi="Tw Cen MT"/>
                <w:sz w:val="16"/>
                <w:szCs w:val="16"/>
              </w:rPr>
            </w:pPr>
            <w:r>
              <w:rPr>
                <w:rFonts w:ascii="Tw Cen MT" w:hAnsi="Tw Cen MT"/>
                <w:sz w:val="16"/>
                <w:szCs w:val="16"/>
              </w:rPr>
              <w:t>To understand the importance of not giving up.</w:t>
            </w:r>
          </w:p>
          <w:p w:rsidR="009D3900" w:rsidRDefault="009D3900" w:rsidP="009D3900">
            <w:pPr>
              <w:pStyle w:val="ListParagraph"/>
              <w:numPr>
                <w:ilvl w:val="0"/>
                <w:numId w:val="2"/>
              </w:numPr>
              <w:spacing w:after="0" w:line="240" w:lineRule="auto"/>
              <w:ind w:left="360"/>
              <w:rPr>
                <w:rFonts w:ascii="Tw Cen MT" w:hAnsi="Tw Cen MT"/>
                <w:sz w:val="16"/>
                <w:szCs w:val="16"/>
              </w:rPr>
            </w:pPr>
            <w:r>
              <w:rPr>
                <w:rFonts w:ascii="Tw Cen MT" w:hAnsi="Tw Cen MT"/>
                <w:sz w:val="16"/>
                <w:szCs w:val="16"/>
              </w:rPr>
              <w:t>To understand how to work towards a goal</w:t>
            </w:r>
          </w:p>
          <w:p w:rsidR="009D3900" w:rsidRDefault="009D3900" w:rsidP="009D3900">
            <w:pPr>
              <w:pStyle w:val="ListParagraph"/>
              <w:numPr>
                <w:ilvl w:val="0"/>
                <w:numId w:val="2"/>
              </w:numPr>
              <w:spacing w:after="0" w:line="240" w:lineRule="auto"/>
              <w:ind w:left="360"/>
              <w:rPr>
                <w:rFonts w:ascii="Tw Cen MT" w:hAnsi="Tw Cen MT"/>
                <w:sz w:val="16"/>
                <w:szCs w:val="16"/>
              </w:rPr>
            </w:pPr>
            <w:r>
              <w:rPr>
                <w:rFonts w:ascii="Tw Cen MT" w:hAnsi="Tw Cen MT"/>
                <w:sz w:val="16"/>
                <w:szCs w:val="16"/>
              </w:rPr>
              <w:t>To talk about how it feels to be proud.</w:t>
            </w:r>
          </w:p>
          <w:p w:rsidR="009D3900" w:rsidRPr="000D6B63" w:rsidRDefault="009D3900" w:rsidP="009D3900">
            <w:pPr>
              <w:pStyle w:val="ListParagraph"/>
              <w:spacing w:after="0" w:line="240" w:lineRule="auto"/>
              <w:ind w:left="360"/>
              <w:rPr>
                <w:rFonts w:ascii="Tw Cen MT" w:hAnsi="Tw Cen MT"/>
                <w:sz w:val="16"/>
                <w:szCs w:val="16"/>
              </w:rPr>
            </w:pPr>
          </w:p>
        </w:tc>
        <w:tc>
          <w:tcPr>
            <w:tcW w:w="1727" w:type="dxa"/>
          </w:tcPr>
          <w:p w:rsidR="009D3900" w:rsidRPr="000D6B63" w:rsidRDefault="009D3900" w:rsidP="009D3900">
            <w:pPr>
              <w:rPr>
                <w:rFonts w:ascii="Tw Cen MT" w:hAnsi="Tw Cen MT"/>
                <w:sz w:val="16"/>
                <w:szCs w:val="16"/>
              </w:rPr>
            </w:pPr>
            <w:r w:rsidRPr="00F94F52">
              <w:rPr>
                <w:rFonts w:ascii="Tw Cen MT" w:hAnsi="Tw Cen MT"/>
                <w:sz w:val="16"/>
                <w:szCs w:val="16"/>
              </w:rPr>
              <w:sym w:font="Symbol" w:char="F0B7"/>
            </w:r>
            <w:r w:rsidRPr="00F94F52">
              <w:rPr>
                <w:rFonts w:ascii="Tw Cen MT" w:hAnsi="Tw Cen MT"/>
                <w:sz w:val="16"/>
                <w:szCs w:val="16"/>
              </w:rPr>
              <w:t xml:space="preserve"> </w:t>
            </w:r>
            <w:r>
              <w:rPr>
                <w:rFonts w:ascii="Tw Cen MT" w:hAnsi="Tw Cen MT"/>
                <w:sz w:val="16"/>
                <w:szCs w:val="16"/>
              </w:rPr>
              <w:t>To g</w:t>
            </w:r>
            <w:r w:rsidRPr="00F94F52">
              <w:rPr>
                <w:rFonts w:ascii="Tw Cen MT" w:hAnsi="Tw Cen MT"/>
                <w:sz w:val="16"/>
                <w:szCs w:val="16"/>
              </w:rPr>
              <w:t>ive focused attention to what the teacher says, responding appropriately even when engaged in activity, and show an ability to follow instructions involving several ideas or actions</w:t>
            </w:r>
          </w:p>
        </w:tc>
        <w:tc>
          <w:tcPr>
            <w:tcW w:w="1717" w:type="dxa"/>
          </w:tcPr>
          <w:p w:rsidR="009D3900" w:rsidRDefault="009D3900" w:rsidP="009D3900">
            <w:pPr>
              <w:pStyle w:val="ListParagraph"/>
              <w:numPr>
                <w:ilvl w:val="0"/>
                <w:numId w:val="2"/>
              </w:numPr>
              <w:spacing w:after="0" w:line="240" w:lineRule="auto"/>
              <w:ind w:left="360"/>
              <w:rPr>
                <w:rFonts w:ascii="Arial Narrow" w:eastAsia="Times New Roman" w:hAnsi="Arial Narrow" w:cs="Calibri"/>
                <w:sz w:val="16"/>
                <w:szCs w:val="16"/>
                <w:lang w:eastAsia="en-GB"/>
              </w:rPr>
            </w:pPr>
            <w:r>
              <w:rPr>
                <w:rFonts w:ascii="Arial Narrow" w:eastAsia="Times New Roman" w:hAnsi="Arial Narrow" w:cs="Calibri"/>
                <w:sz w:val="16"/>
                <w:szCs w:val="16"/>
                <w:lang w:eastAsia="en-GB"/>
              </w:rPr>
              <w:t>To know what words are unkind.</w:t>
            </w:r>
          </w:p>
          <w:p w:rsidR="009D3900" w:rsidRPr="003B2031" w:rsidRDefault="009D3900" w:rsidP="009D3900">
            <w:pPr>
              <w:pStyle w:val="ListParagraph"/>
              <w:numPr>
                <w:ilvl w:val="0"/>
                <w:numId w:val="2"/>
              </w:numPr>
              <w:spacing w:after="0" w:line="240" w:lineRule="auto"/>
              <w:ind w:left="360"/>
              <w:rPr>
                <w:rFonts w:ascii="Arial Narrow" w:eastAsia="Times New Roman" w:hAnsi="Arial Narrow" w:cs="Calibri"/>
                <w:sz w:val="16"/>
                <w:szCs w:val="16"/>
                <w:lang w:eastAsia="en-GB"/>
              </w:rPr>
            </w:pPr>
            <w:r>
              <w:rPr>
                <w:rFonts w:ascii="Arial Narrow" w:eastAsia="Times New Roman" w:hAnsi="Arial Narrow" w:cs="Calibri"/>
                <w:sz w:val="16"/>
                <w:szCs w:val="16"/>
                <w:lang w:eastAsia="en-GB"/>
              </w:rPr>
              <w:t>To have ways to calm myself down.</w:t>
            </w:r>
          </w:p>
          <w:p w:rsidR="009D3900" w:rsidRPr="000D6B63" w:rsidRDefault="009D3900" w:rsidP="009D3900">
            <w:pPr>
              <w:jc w:val="center"/>
              <w:rPr>
                <w:rFonts w:ascii="Tw Cen MT" w:hAnsi="Tw Cen MT"/>
                <w:sz w:val="16"/>
                <w:szCs w:val="16"/>
              </w:rPr>
            </w:pPr>
          </w:p>
        </w:tc>
        <w:tc>
          <w:tcPr>
            <w:tcW w:w="2299" w:type="dxa"/>
          </w:tcPr>
          <w:p w:rsidR="009D3900" w:rsidRPr="00F94F52" w:rsidRDefault="009D3900" w:rsidP="009D3900">
            <w:pPr>
              <w:rPr>
                <w:rFonts w:ascii="Tw Cen MT" w:hAnsi="Tw Cen MT"/>
                <w:sz w:val="16"/>
                <w:szCs w:val="16"/>
              </w:rPr>
            </w:pPr>
            <w:r w:rsidRPr="00F94F52">
              <w:rPr>
                <w:rFonts w:ascii="Tw Cen MT" w:hAnsi="Tw Cen MT"/>
                <w:sz w:val="16"/>
                <w:szCs w:val="16"/>
              </w:rPr>
              <w:sym w:font="Symbol" w:char="F0B7"/>
            </w:r>
            <w:r w:rsidRPr="00F94F52">
              <w:rPr>
                <w:rFonts w:ascii="Tw Cen MT" w:hAnsi="Tw Cen MT"/>
                <w:sz w:val="16"/>
                <w:szCs w:val="16"/>
              </w:rPr>
              <w:t xml:space="preserve"> </w:t>
            </w:r>
            <w:r>
              <w:rPr>
                <w:rFonts w:ascii="Tw Cen MT" w:hAnsi="Tw Cen MT"/>
                <w:sz w:val="16"/>
                <w:szCs w:val="16"/>
              </w:rPr>
              <w:t>To s</w:t>
            </w:r>
            <w:r w:rsidRPr="00F94F52">
              <w:rPr>
                <w:rFonts w:ascii="Tw Cen MT" w:hAnsi="Tw Cen MT"/>
                <w:sz w:val="16"/>
                <w:szCs w:val="16"/>
              </w:rPr>
              <w:t xml:space="preserve">how an understanding of their own feelings and those of others, and begin to regulate their behaviour accordingly; </w:t>
            </w:r>
          </w:p>
          <w:p w:rsidR="009D3900" w:rsidRPr="00F94F52" w:rsidRDefault="009D3900" w:rsidP="009D3900">
            <w:pPr>
              <w:rPr>
                <w:rFonts w:ascii="Tw Cen MT" w:hAnsi="Tw Cen MT"/>
                <w:sz w:val="16"/>
                <w:szCs w:val="16"/>
              </w:rPr>
            </w:pPr>
            <w:r w:rsidRPr="00F94F52">
              <w:rPr>
                <w:rFonts w:ascii="Tw Cen MT" w:hAnsi="Tw Cen MT"/>
                <w:sz w:val="16"/>
                <w:szCs w:val="16"/>
              </w:rPr>
              <w:sym w:font="Symbol" w:char="F0B7"/>
            </w:r>
            <w:r w:rsidRPr="00F94F52">
              <w:rPr>
                <w:rFonts w:ascii="Tw Cen MT" w:hAnsi="Tw Cen MT"/>
                <w:sz w:val="16"/>
                <w:szCs w:val="16"/>
              </w:rPr>
              <w:t xml:space="preserve"> </w:t>
            </w:r>
            <w:r>
              <w:rPr>
                <w:rFonts w:ascii="Tw Cen MT" w:hAnsi="Tw Cen MT"/>
                <w:sz w:val="16"/>
                <w:szCs w:val="16"/>
              </w:rPr>
              <w:t>To s</w:t>
            </w:r>
            <w:r w:rsidRPr="00F94F52">
              <w:rPr>
                <w:rFonts w:ascii="Tw Cen MT" w:hAnsi="Tw Cen MT"/>
                <w:sz w:val="16"/>
                <w:szCs w:val="16"/>
              </w:rPr>
              <w:t xml:space="preserve">et and work towards simple goals, being able to wait for what they want and control their immediate impulses when appropriate; </w:t>
            </w:r>
          </w:p>
          <w:p w:rsidR="009D3900" w:rsidRPr="00F94F52" w:rsidRDefault="009D3900" w:rsidP="009D3900">
            <w:pPr>
              <w:rPr>
                <w:rFonts w:ascii="Tw Cen MT" w:hAnsi="Tw Cen MT"/>
                <w:sz w:val="16"/>
                <w:szCs w:val="16"/>
              </w:rPr>
            </w:pPr>
            <w:r w:rsidRPr="00F94F52">
              <w:rPr>
                <w:rFonts w:ascii="Tw Cen MT" w:hAnsi="Tw Cen MT"/>
                <w:sz w:val="16"/>
                <w:szCs w:val="16"/>
              </w:rPr>
              <w:sym w:font="Symbol" w:char="F0B7"/>
            </w:r>
            <w:r w:rsidRPr="00F94F52">
              <w:rPr>
                <w:rFonts w:ascii="Tw Cen MT" w:hAnsi="Tw Cen MT"/>
                <w:sz w:val="16"/>
                <w:szCs w:val="16"/>
              </w:rPr>
              <w:t xml:space="preserve"> </w:t>
            </w:r>
            <w:r>
              <w:rPr>
                <w:rFonts w:ascii="Tw Cen MT" w:hAnsi="Tw Cen MT"/>
                <w:sz w:val="16"/>
                <w:szCs w:val="16"/>
              </w:rPr>
              <w:t>To g</w:t>
            </w:r>
            <w:r w:rsidRPr="00F94F52">
              <w:rPr>
                <w:rFonts w:ascii="Tw Cen MT" w:hAnsi="Tw Cen MT"/>
                <w:sz w:val="16"/>
                <w:szCs w:val="16"/>
              </w:rPr>
              <w:t>ive focused attention to what the teacher says, responding appropriately even when engaged in activity, and show an ability to follow instructions involving several ideas or actions</w:t>
            </w:r>
          </w:p>
        </w:tc>
      </w:tr>
      <w:tr w:rsidR="00B6161B" w:rsidRPr="0062276F" w:rsidTr="002D03F8">
        <w:tc>
          <w:tcPr>
            <w:tcW w:w="704" w:type="dxa"/>
            <w:vMerge/>
            <w:shd w:val="clear" w:color="auto" w:fill="FFC000"/>
          </w:tcPr>
          <w:p w:rsidR="009D3900" w:rsidRPr="0062276F" w:rsidRDefault="009D3900" w:rsidP="009D3900">
            <w:pPr>
              <w:jc w:val="center"/>
              <w:rPr>
                <w:rFonts w:ascii="Tw Cen MT" w:hAnsi="Tw Cen MT"/>
                <w:sz w:val="20"/>
                <w:szCs w:val="20"/>
              </w:rPr>
            </w:pPr>
          </w:p>
        </w:tc>
        <w:tc>
          <w:tcPr>
            <w:tcW w:w="2126" w:type="dxa"/>
            <w:shd w:val="clear" w:color="auto" w:fill="FFD966" w:themeFill="accent4" w:themeFillTint="99"/>
          </w:tcPr>
          <w:p w:rsidR="009D3900" w:rsidRPr="0062276F" w:rsidRDefault="009D3900" w:rsidP="009D3900">
            <w:pPr>
              <w:jc w:val="center"/>
              <w:rPr>
                <w:rFonts w:ascii="Tw Cen MT" w:hAnsi="Tw Cen MT"/>
                <w:sz w:val="20"/>
                <w:szCs w:val="20"/>
              </w:rPr>
            </w:pPr>
            <w:r w:rsidRPr="0062276F">
              <w:rPr>
                <w:rFonts w:ascii="Tw Cen MT" w:hAnsi="Tw Cen MT"/>
                <w:sz w:val="20"/>
                <w:szCs w:val="20"/>
              </w:rPr>
              <w:t>Managing Self</w:t>
            </w:r>
          </w:p>
        </w:tc>
        <w:tc>
          <w:tcPr>
            <w:tcW w:w="2572" w:type="dxa"/>
          </w:tcPr>
          <w:p w:rsidR="009D3900" w:rsidRPr="000D6B63" w:rsidRDefault="009D3900" w:rsidP="009D3900">
            <w:pPr>
              <w:rPr>
                <w:rFonts w:ascii="Tw Cen MT" w:hAnsi="Tw Cen MT"/>
                <w:sz w:val="16"/>
                <w:szCs w:val="16"/>
              </w:rPr>
            </w:pPr>
            <w:r w:rsidRPr="00F94F52">
              <w:rPr>
                <w:rFonts w:ascii="Tw Cen MT" w:hAnsi="Tw Cen MT"/>
                <w:sz w:val="16"/>
                <w:szCs w:val="16"/>
              </w:rPr>
              <w:sym w:font="Symbol" w:char="F0B7"/>
            </w:r>
            <w:r w:rsidRPr="00F94F52">
              <w:rPr>
                <w:rFonts w:ascii="Tw Cen MT" w:hAnsi="Tw Cen MT"/>
                <w:sz w:val="16"/>
                <w:szCs w:val="16"/>
              </w:rPr>
              <w:t xml:space="preserve"> </w:t>
            </w:r>
            <w:r>
              <w:rPr>
                <w:rFonts w:ascii="Tw Cen MT" w:hAnsi="Tw Cen MT"/>
                <w:sz w:val="16"/>
                <w:szCs w:val="16"/>
              </w:rPr>
              <w:t>To m</w:t>
            </w:r>
            <w:r w:rsidRPr="00F94F52">
              <w:rPr>
                <w:rFonts w:ascii="Tw Cen MT" w:hAnsi="Tw Cen MT"/>
                <w:sz w:val="16"/>
                <w:szCs w:val="16"/>
              </w:rPr>
              <w:t>anage their own basic hygiene and personal needs, including dressing, going to the toilet</w:t>
            </w:r>
            <w:r>
              <w:rPr>
                <w:rFonts w:ascii="Tw Cen MT" w:hAnsi="Tw Cen MT"/>
                <w:sz w:val="16"/>
                <w:szCs w:val="16"/>
              </w:rPr>
              <w:t>.</w:t>
            </w:r>
          </w:p>
        </w:tc>
        <w:tc>
          <w:tcPr>
            <w:tcW w:w="1749" w:type="dxa"/>
          </w:tcPr>
          <w:p w:rsidR="009D3900" w:rsidRPr="00A65325" w:rsidRDefault="009D3900" w:rsidP="009D3900">
            <w:pPr>
              <w:pStyle w:val="ListParagraph"/>
              <w:numPr>
                <w:ilvl w:val="0"/>
                <w:numId w:val="5"/>
              </w:numPr>
              <w:spacing w:after="0" w:line="240" w:lineRule="auto"/>
              <w:ind w:left="360"/>
              <w:rPr>
                <w:rFonts w:ascii="Tw Cen MT" w:hAnsi="Tw Cen MT"/>
                <w:sz w:val="16"/>
                <w:szCs w:val="16"/>
              </w:rPr>
            </w:pPr>
            <w:r w:rsidRPr="00A65325">
              <w:rPr>
                <w:rFonts w:ascii="Tw Cen MT" w:hAnsi="Tw Cen MT"/>
                <w:sz w:val="16"/>
                <w:szCs w:val="16"/>
              </w:rPr>
              <w:t>To manage their own basic hygiene and personal needs, including dressing, going to the toilet</w:t>
            </w:r>
            <w:r>
              <w:rPr>
                <w:rFonts w:ascii="Tw Cen MT" w:hAnsi="Tw Cen MT"/>
                <w:sz w:val="16"/>
                <w:szCs w:val="16"/>
              </w:rPr>
              <w:t>.</w:t>
            </w:r>
          </w:p>
        </w:tc>
        <w:tc>
          <w:tcPr>
            <w:tcW w:w="1702" w:type="dxa"/>
          </w:tcPr>
          <w:p w:rsidR="009D3900" w:rsidRPr="00F94F52" w:rsidRDefault="009D3900" w:rsidP="009D3900">
            <w:pPr>
              <w:rPr>
                <w:rFonts w:ascii="Tw Cen MT" w:hAnsi="Tw Cen MT"/>
                <w:sz w:val="16"/>
                <w:szCs w:val="16"/>
              </w:rPr>
            </w:pPr>
            <w:r w:rsidRPr="00F94F52">
              <w:rPr>
                <w:rFonts w:ascii="Tw Cen MT" w:hAnsi="Tw Cen MT"/>
                <w:sz w:val="16"/>
                <w:szCs w:val="16"/>
              </w:rPr>
              <w:sym w:font="Symbol" w:char="F0B7"/>
            </w:r>
            <w:r w:rsidRPr="00F94F52">
              <w:rPr>
                <w:rFonts w:ascii="Tw Cen MT" w:hAnsi="Tw Cen MT"/>
                <w:sz w:val="16"/>
                <w:szCs w:val="16"/>
              </w:rPr>
              <w:t xml:space="preserve"> </w:t>
            </w:r>
            <w:r>
              <w:rPr>
                <w:rFonts w:ascii="Tw Cen MT" w:hAnsi="Tw Cen MT"/>
                <w:sz w:val="16"/>
                <w:szCs w:val="16"/>
              </w:rPr>
              <w:t>To b</w:t>
            </w:r>
            <w:r w:rsidRPr="00F94F52">
              <w:rPr>
                <w:rFonts w:ascii="Tw Cen MT" w:hAnsi="Tw Cen MT"/>
                <w:sz w:val="16"/>
                <w:szCs w:val="16"/>
              </w:rPr>
              <w:t>e confident to try new activities and show independence, resilience and perseverance in the face of challenge</w:t>
            </w:r>
            <w:r>
              <w:rPr>
                <w:rFonts w:ascii="Tw Cen MT" w:hAnsi="Tw Cen MT"/>
                <w:sz w:val="16"/>
                <w:szCs w:val="16"/>
              </w:rPr>
              <w:t>.</w:t>
            </w:r>
            <w:r w:rsidRPr="00F94F52">
              <w:rPr>
                <w:rFonts w:ascii="Tw Cen MT" w:hAnsi="Tw Cen MT"/>
                <w:sz w:val="16"/>
                <w:szCs w:val="16"/>
              </w:rPr>
              <w:t xml:space="preserve"> </w:t>
            </w:r>
          </w:p>
          <w:p w:rsidR="009D3900" w:rsidRPr="000D6B63" w:rsidRDefault="009D3900" w:rsidP="009D3900">
            <w:pPr>
              <w:pStyle w:val="ListParagraph"/>
              <w:spacing w:after="0" w:line="240" w:lineRule="auto"/>
              <w:ind w:left="360"/>
              <w:rPr>
                <w:rFonts w:ascii="Tw Cen MT" w:hAnsi="Tw Cen MT"/>
                <w:sz w:val="16"/>
                <w:szCs w:val="16"/>
              </w:rPr>
            </w:pPr>
          </w:p>
        </w:tc>
        <w:tc>
          <w:tcPr>
            <w:tcW w:w="1727" w:type="dxa"/>
          </w:tcPr>
          <w:p w:rsidR="009D3900" w:rsidRDefault="009D3900" w:rsidP="009D3900">
            <w:pPr>
              <w:pStyle w:val="ListParagraph"/>
              <w:numPr>
                <w:ilvl w:val="0"/>
                <w:numId w:val="5"/>
              </w:numPr>
              <w:spacing w:after="0" w:line="240" w:lineRule="auto"/>
              <w:ind w:left="360"/>
              <w:rPr>
                <w:rFonts w:ascii="Tw Cen MT" w:hAnsi="Tw Cen MT"/>
                <w:sz w:val="16"/>
                <w:szCs w:val="16"/>
              </w:rPr>
            </w:pPr>
            <w:r>
              <w:rPr>
                <w:rFonts w:ascii="Tw Cen MT" w:hAnsi="Tw Cen MT"/>
                <w:sz w:val="16"/>
                <w:szCs w:val="16"/>
              </w:rPr>
              <w:t>To understand the importance of exercise.</w:t>
            </w:r>
          </w:p>
          <w:p w:rsidR="009D3900" w:rsidRDefault="009D3900" w:rsidP="009D3900">
            <w:pPr>
              <w:pStyle w:val="ListParagraph"/>
              <w:numPr>
                <w:ilvl w:val="0"/>
                <w:numId w:val="5"/>
              </w:numPr>
              <w:spacing w:after="0" w:line="240" w:lineRule="auto"/>
              <w:ind w:left="360"/>
              <w:rPr>
                <w:rFonts w:ascii="Tw Cen MT" w:hAnsi="Tw Cen MT"/>
                <w:sz w:val="16"/>
                <w:szCs w:val="16"/>
              </w:rPr>
            </w:pPr>
            <w:r>
              <w:rPr>
                <w:rFonts w:ascii="Tw Cen MT" w:hAnsi="Tw Cen MT"/>
                <w:sz w:val="16"/>
                <w:szCs w:val="16"/>
              </w:rPr>
              <w:t>To understand why it is important to rest and move.</w:t>
            </w:r>
          </w:p>
          <w:p w:rsidR="009D3900" w:rsidRDefault="009D3900" w:rsidP="009D3900">
            <w:pPr>
              <w:pStyle w:val="ListParagraph"/>
              <w:numPr>
                <w:ilvl w:val="0"/>
                <w:numId w:val="5"/>
              </w:numPr>
              <w:spacing w:after="0" w:line="240" w:lineRule="auto"/>
              <w:ind w:left="360"/>
              <w:rPr>
                <w:rFonts w:ascii="Tw Cen MT" w:hAnsi="Tw Cen MT"/>
                <w:sz w:val="16"/>
                <w:szCs w:val="16"/>
              </w:rPr>
            </w:pPr>
            <w:r>
              <w:rPr>
                <w:rFonts w:ascii="Tw Cen MT" w:hAnsi="Tw Cen MT"/>
                <w:sz w:val="16"/>
                <w:szCs w:val="16"/>
              </w:rPr>
              <w:t>To know which food are healthy and unhealthy.</w:t>
            </w:r>
          </w:p>
          <w:p w:rsidR="009D3900" w:rsidRDefault="009D3900" w:rsidP="009D3900">
            <w:pPr>
              <w:pStyle w:val="ListParagraph"/>
              <w:numPr>
                <w:ilvl w:val="0"/>
                <w:numId w:val="5"/>
              </w:numPr>
              <w:spacing w:after="0" w:line="240" w:lineRule="auto"/>
              <w:ind w:left="360"/>
              <w:rPr>
                <w:rFonts w:ascii="Tw Cen MT" w:hAnsi="Tw Cen MT"/>
                <w:sz w:val="16"/>
                <w:szCs w:val="16"/>
              </w:rPr>
            </w:pPr>
            <w:r>
              <w:rPr>
                <w:rFonts w:ascii="Tw Cen MT" w:hAnsi="Tw Cen MT"/>
                <w:sz w:val="16"/>
                <w:szCs w:val="16"/>
              </w:rPr>
              <w:t>To understand the importance of sleep.</w:t>
            </w:r>
          </w:p>
          <w:p w:rsidR="009D3900" w:rsidRPr="00904727" w:rsidRDefault="009D3900" w:rsidP="009D3900">
            <w:pPr>
              <w:pStyle w:val="ListParagraph"/>
              <w:numPr>
                <w:ilvl w:val="0"/>
                <w:numId w:val="5"/>
              </w:numPr>
              <w:spacing w:after="0" w:line="240" w:lineRule="auto"/>
              <w:ind w:left="360"/>
              <w:rPr>
                <w:rFonts w:ascii="Tw Cen MT" w:hAnsi="Tw Cen MT"/>
                <w:sz w:val="16"/>
                <w:szCs w:val="16"/>
              </w:rPr>
            </w:pPr>
            <w:r>
              <w:rPr>
                <w:rFonts w:ascii="Tw Cen MT" w:hAnsi="Tw Cen MT"/>
                <w:sz w:val="16"/>
                <w:szCs w:val="16"/>
              </w:rPr>
              <w:t>To understand the importance of hygiene. For example, hand washing and brushing your teeth.</w:t>
            </w:r>
          </w:p>
        </w:tc>
        <w:tc>
          <w:tcPr>
            <w:tcW w:w="1717" w:type="dxa"/>
          </w:tcPr>
          <w:p w:rsidR="009D3900" w:rsidRPr="00F94F52" w:rsidRDefault="009D3900" w:rsidP="009D3900">
            <w:pPr>
              <w:rPr>
                <w:rFonts w:ascii="Tw Cen MT" w:hAnsi="Tw Cen MT"/>
                <w:sz w:val="16"/>
                <w:szCs w:val="16"/>
              </w:rPr>
            </w:pPr>
            <w:r w:rsidRPr="00F94F52">
              <w:rPr>
                <w:rFonts w:ascii="Tw Cen MT" w:hAnsi="Tw Cen MT"/>
                <w:sz w:val="16"/>
                <w:szCs w:val="16"/>
              </w:rPr>
              <w:sym w:font="Symbol" w:char="F0B7"/>
            </w:r>
            <w:r w:rsidRPr="00F94F52">
              <w:rPr>
                <w:rFonts w:ascii="Tw Cen MT" w:hAnsi="Tw Cen MT"/>
                <w:sz w:val="16"/>
                <w:szCs w:val="16"/>
              </w:rPr>
              <w:t xml:space="preserve"> </w:t>
            </w:r>
            <w:r>
              <w:rPr>
                <w:rFonts w:ascii="Tw Cen MT" w:hAnsi="Tw Cen MT"/>
                <w:sz w:val="16"/>
                <w:szCs w:val="16"/>
              </w:rPr>
              <w:t>To e</w:t>
            </w:r>
            <w:r w:rsidRPr="00F94F52">
              <w:rPr>
                <w:rFonts w:ascii="Tw Cen MT" w:hAnsi="Tw Cen MT"/>
                <w:sz w:val="16"/>
                <w:szCs w:val="16"/>
              </w:rPr>
              <w:t>xplain the reasons for rules, know right from wrong and try to behave accordingly;</w:t>
            </w:r>
          </w:p>
          <w:p w:rsidR="009D3900" w:rsidRPr="000D6B63" w:rsidRDefault="009D3900" w:rsidP="009D3900">
            <w:pPr>
              <w:jc w:val="center"/>
              <w:rPr>
                <w:rFonts w:ascii="Tw Cen MT" w:hAnsi="Tw Cen MT"/>
                <w:sz w:val="16"/>
                <w:szCs w:val="16"/>
              </w:rPr>
            </w:pPr>
          </w:p>
        </w:tc>
        <w:tc>
          <w:tcPr>
            <w:tcW w:w="2299" w:type="dxa"/>
          </w:tcPr>
          <w:p w:rsidR="009D3900" w:rsidRPr="00F94F52" w:rsidRDefault="009D3900" w:rsidP="009D3900">
            <w:pPr>
              <w:rPr>
                <w:rFonts w:ascii="Tw Cen MT" w:hAnsi="Tw Cen MT"/>
                <w:sz w:val="16"/>
                <w:szCs w:val="16"/>
              </w:rPr>
            </w:pPr>
            <w:r w:rsidRPr="00F94F52">
              <w:rPr>
                <w:rFonts w:ascii="Tw Cen MT" w:hAnsi="Tw Cen MT"/>
                <w:sz w:val="16"/>
                <w:szCs w:val="16"/>
              </w:rPr>
              <w:sym w:font="Symbol" w:char="F0B7"/>
            </w:r>
            <w:r w:rsidRPr="00F94F52">
              <w:rPr>
                <w:rFonts w:ascii="Tw Cen MT" w:hAnsi="Tw Cen MT"/>
                <w:sz w:val="16"/>
                <w:szCs w:val="16"/>
              </w:rPr>
              <w:t xml:space="preserve"> </w:t>
            </w:r>
            <w:r w:rsidR="0043139F">
              <w:rPr>
                <w:rFonts w:ascii="Tw Cen MT" w:hAnsi="Tw Cen MT"/>
                <w:sz w:val="16"/>
                <w:szCs w:val="16"/>
              </w:rPr>
              <w:t>To b</w:t>
            </w:r>
            <w:r w:rsidRPr="00F94F52">
              <w:rPr>
                <w:rFonts w:ascii="Tw Cen MT" w:hAnsi="Tw Cen MT"/>
                <w:sz w:val="16"/>
                <w:szCs w:val="16"/>
              </w:rPr>
              <w:t>e confident to try new activities and show independence, resilience and perseverance in the face of challenge</w:t>
            </w:r>
            <w:r>
              <w:rPr>
                <w:rFonts w:ascii="Tw Cen MT" w:hAnsi="Tw Cen MT"/>
                <w:sz w:val="16"/>
                <w:szCs w:val="16"/>
              </w:rPr>
              <w:t>.</w:t>
            </w:r>
            <w:r w:rsidRPr="00F94F52">
              <w:rPr>
                <w:rFonts w:ascii="Tw Cen MT" w:hAnsi="Tw Cen MT"/>
                <w:sz w:val="16"/>
                <w:szCs w:val="16"/>
              </w:rPr>
              <w:t xml:space="preserve"> </w:t>
            </w:r>
          </w:p>
          <w:p w:rsidR="009D3900" w:rsidRPr="00F94F52" w:rsidRDefault="009D3900" w:rsidP="009D3900">
            <w:pPr>
              <w:rPr>
                <w:rFonts w:ascii="Tw Cen MT" w:hAnsi="Tw Cen MT"/>
                <w:sz w:val="16"/>
                <w:szCs w:val="16"/>
              </w:rPr>
            </w:pPr>
            <w:r w:rsidRPr="00F94F52">
              <w:rPr>
                <w:rFonts w:ascii="Tw Cen MT" w:hAnsi="Tw Cen MT"/>
                <w:sz w:val="16"/>
                <w:szCs w:val="16"/>
              </w:rPr>
              <w:sym w:font="Symbol" w:char="F0B7"/>
            </w:r>
            <w:r w:rsidRPr="00F94F52">
              <w:rPr>
                <w:rFonts w:ascii="Tw Cen MT" w:hAnsi="Tw Cen MT"/>
                <w:sz w:val="16"/>
                <w:szCs w:val="16"/>
              </w:rPr>
              <w:t xml:space="preserve"> </w:t>
            </w:r>
            <w:r w:rsidR="0043139F">
              <w:rPr>
                <w:rFonts w:ascii="Tw Cen MT" w:hAnsi="Tw Cen MT"/>
                <w:sz w:val="16"/>
                <w:szCs w:val="16"/>
              </w:rPr>
              <w:t>To e</w:t>
            </w:r>
            <w:r w:rsidRPr="00F94F52">
              <w:rPr>
                <w:rFonts w:ascii="Tw Cen MT" w:hAnsi="Tw Cen MT"/>
                <w:sz w:val="16"/>
                <w:szCs w:val="16"/>
              </w:rPr>
              <w:t>xplain the reasons for rules, know right from wrong and try to behave accordingly;</w:t>
            </w:r>
          </w:p>
          <w:p w:rsidR="009D3900" w:rsidRPr="0062276F" w:rsidRDefault="009D3900" w:rsidP="009D3900">
            <w:pPr>
              <w:rPr>
                <w:rFonts w:ascii="Tw Cen MT" w:hAnsi="Tw Cen MT"/>
                <w:sz w:val="20"/>
                <w:szCs w:val="20"/>
              </w:rPr>
            </w:pPr>
            <w:r w:rsidRPr="00F94F52">
              <w:rPr>
                <w:rFonts w:ascii="Tw Cen MT" w:hAnsi="Tw Cen MT"/>
                <w:sz w:val="16"/>
                <w:szCs w:val="16"/>
              </w:rPr>
              <w:t xml:space="preserve"> </w:t>
            </w:r>
            <w:r w:rsidRPr="00F94F52">
              <w:rPr>
                <w:rFonts w:ascii="Tw Cen MT" w:hAnsi="Tw Cen MT"/>
                <w:sz w:val="16"/>
                <w:szCs w:val="16"/>
              </w:rPr>
              <w:sym w:font="Symbol" w:char="F0B7"/>
            </w:r>
            <w:r w:rsidRPr="00F94F52">
              <w:rPr>
                <w:rFonts w:ascii="Tw Cen MT" w:hAnsi="Tw Cen MT"/>
                <w:sz w:val="16"/>
                <w:szCs w:val="16"/>
              </w:rPr>
              <w:t xml:space="preserve"> </w:t>
            </w:r>
            <w:r w:rsidR="0043139F">
              <w:rPr>
                <w:rFonts w:ascii="Tw Cen MT" w:hAnsi="Tw Cen MT"/>
                <w:sz w:val="16"/>
                <w:szCs w:val="16"/>
              </w:rPr>
              <w:t>To m</w:t>
            </w:r>
            <w:r w:rsidRPr="00F94F52">
              <w:rPr>
                <w:rFonts w:ascii="Tw Cen MT" w:hAnsi="Tw Cen MT"/>
                <w:sz w:val="16"/>
                <w:szCs w:val="16"/>
              </w:rPr>
              <w:t>anage their own basic hygiene and personal needs, including dressing, going to the toilet and understanding the importance of healthy food choices.</w:t>
            </w:r>
          </w:p>
        </w:tc>
      </w:tr>
      <w:tr w:rsidR="00B6161B" w:rsidRPr="0062276F" w:rsidTr="002D03F8">
        <w:tc>
          <w:tcPr>
            <w:tcW w:w="704" w:type="dxa"/>
            <w:vMerge/>
            <w:shd w:val="clear" w:color="auto" w:fill="FFC000"/>
          </w:tcPr>
          <w:p w:rsidR="009D3900" w:rsidRPr="0062276F" w:rsidRDefault="009D3900" w:rsidP="009D3900">
            <w:pPr>
              <w:jc w:val="center"/>
              <w:rPr>
                <w:rFonts w:ascii="Tw Cen MT" w:hAnsi="Tw Cen MT"/>
                <w:sz w:val="20"/>
                <w:szCs w:val="20"/>
              </w:rPr>
            </w:pPr>
          </w:p>
        </w:tc>
        <w:tc>
          <w:tcPr>
            <w:tcW w:w="2126" w:type="dxa"/>
            <w:shd w:val="clear" w:color="auto" w:fill="FFD966" w:themeFill="accent4" w:themeFillTint="99"/>
          </w:tcPr>
          <w:p w:rsidR="009D3900" w:rsidRPr="0062276F" w:rsidRDefault="009D3900" w:rsidP="009D3900">
            <w:pPr>
              <w:jc w:val="center"/>
              <w:rPr>
                <w:rFonts w:ascii="Tw Cen MT" w:hAnsi="Tw Cen MT"/>
                <w:sz w:val="20"/>
                <w:szCs w:val="20"/>
              </w:rPr>
            </w:pPr>
            <w:r w:rsidRPr="0062276F">
              <w:rPr>
                <w:rFonts w:ascii="Tw Cen MT" w:hAnsi="Tw Cen MT"/>
                <w:sz w:val="20"/>
                <w:szCs w:val="20"/>
              </w:rPr>
              <w:t>Building Relationships</w:t>
            </w:r>
          </w:p>
        </w:tc>
        <w:tc>
          <w:tcPr>
            <w:tcW w:w="2572" w:type="dxa"/>
          </w:tcPr>
          <w:p w:rsidR="009D3900" w:rsidRPr="000D6B63" w:rsidRDefault="009D3900" w:rsidP="009D3900">
            <w:pPr>
              <w:pStyle w:val="ListParagraph"/>
              <w:numPr>
                <w:ilvl w:val="0"/>
                <w:numId w:val="3"/>
              </w:numPr>
              <w:spacing w:after="0" w:line="240" w:lineRule="auto"/>
              <w:ind w:left="360"/>
              <w:rPr>
                <w:rFonts w:ascii="Tw Cen MT" w:hAnsi="Tw Cen MT"/>
                <w:sz w:val="16"/>
                <w:szCs w:val="16"/>
              </w:rPr>
            </w:pPr>
            <w:r w:rsidRPr="000D6B63">
              <w:rPr>
                <w:rFonts w:ascii="Tw Cen MT" w:hAnsi="Tw Cen MT"/>
                <w:sz w:val="16"/>
                <w:szCs w:val="16"/>
              </w:rPr>
              <w:t>To work with others to make school a better place.</w:t>
            </w:r>
          </w:p>
          <w:p w:rsidR="009D3900" w:rsidRPr="000D6B63" w:rsidRDefault="009D3900" w:rsidP="009D3900">
            <w:pPr>
              <w:pStyle w:val="ListParagraph"/>
              <w:numPr>
                <w:ilvl w:val="0"/>
                <w:numId w:val="3"/>
              </w:numPr>
              <w:spacing w:after="0" w:line="240" w:lineRule="auto"/>
              <w:ind w:left="360"/>
              <w:rPr>
                <w:rFonts w:ascii="Tw Cen MT" w:hAnsi="Tw Cen MT"/>
                <w:sz w:val="16"/>
                <w:szCs w:val="16"/>
              </w:rPr>
            </w:pPr>
            <w:r w:rsidRPr="000D6B63">
              <w:rPr>
                <w:rFonts w:ascii="Tw Cen MT" w:hAnsi="Tw Cen MT"/>
                <w:sz w:val="16"/>
                <w:szCs w:val="16"/>
              </w:rPr>
              <w:t>To understand why it is good to use gentle hands and show kindness.</w:t>
            </w:r>
          </w:p>
          <w:p w:rsidR="009D3900" w:rsidRPr="000D6B63" w:rsidRDefault="009D3900" w:rsidP="009D3900">
            <w:pPr>
              <w:pStyle w:val="ListParagraph"/>
              <w:numPr>
                <w:ilvl w:val="0"/>
                <w:numId w:val="3"/>
              </w:numPr>
              <w:spacing w:after="0" w:line="240" w:lineRule="auto"/>
              <w:ind w:left="360"/>
              <w:rPr>
                <w:rFonts w:ascii="Tw Cen MT" w:hAnsi="Tw Cen MT"/>
                <w:sz w:val="16"/>
                <w:szCs w:val="16"/>
              </w:rPr>
            </w:pPr>
            <w:r w:rsidRPr="000D6B63">
              <w:rPr>
                <w:rFonts w:ascii="Tw Cen MT" w:hAnsi="Tw Cen MT"/>
                <w:sz w:val="16"/>
                <w:szCs w:val="16"/>
              </w:rPr>
              <w:t>To understand your rights when you are playing and learning</w:t>
            </w:r>
          </w:p>
          <w:p w:rsidR="009D3900" w:rsidRPr="00904727" w:rsidRDefault="009D3900" w:rsidP="009D3900">
            <w:pPr>
              <w:pStyle w:val="ListParagraph"/>
              <w:numPr>
                <w:ilvl w:val="0"/>
                <w:numId w:val="3"/>
              </w:numPr>
              <w:spacing w:after="0" w:line="240" w:lineRule="auto"/>
              <w:ind w:left="360"/>
              <w:rPr>
                <w:rFonts w:ascii="Tw Cen MT" w:hAnsi="Tw Cen MT"/>
                <w:sz w:val="20"/>
                <w:szCs w:val="20"/>
              </w:rPr>
            </w:pPr>
            <w:r w:rsidRPr="00904727">
              <w:rPr>
                <w:rFonts w:ascii="Tw Cen MT" w:hAnsi="Tw Cen MT"/>
                <w:sz w:val="16"/>
                <w:szCs w:val="16"/>
              </w:rPr>
              <w:t>To begin to understand</w:t>
            </w:r>
            <w:r>
              <w:rPr>
                <w:rFonts w:ascii="Tw Cen MT" w:hAnsi="Tw Cen MT"/>
                <w:sz w:val="16"/>
                <w:szCs w:val="16"/>
              </w:rPr>
              <w:t xml:space="preserve"> responsibility</w:t>
            </w:r>
          </w:p>
        </w:tc>
        <w:tc>
          <w:tcPr>
            <w:tcW w:w="1749" w:type="dxa"/>
          </w:tcPr>
          <w:p w:rsidR="009D3900" w:rsidRPr="00904727" w:rsidRDefault="009D3900" w:rsidP="009D3900">
            <w:pPr>
              <w:pStyle w:val="ListParagraph"/>
              <w:numPr>
                <w:ilvl w:val="0"/>
                <w:numId w:val="3"/>
              </w:numPr>
              <w:spacing w:after="0" w:line="240" w:lineRule="auto"/>
              <w:ind w:left="360"/>
              <w:rPr>
                <w:rFonts w:ascii="Tw Cen MT" w:hAnsi="Tw Cen MT"/>
                <w:sz w:val="16"/>
                <w:szCs w:val="16"/>
              </w:rPr>
            </w:pPr>
            <w:r w:rsidRPr="00904727">
              <w:rPr>
                <w:rFonts w:ascii="Tw Cen MT" w:hAnsi="Tw Cen MT"/>
                <w:sz w:val="16"/>
                <w:szCs w:val="16"/>
              </w:rPr>
              <w:t>To think of ways to be a good friend</w:t>
            </w:r>
          </w:p>
        </w:tc>
        <w:tc>
          <w:tcPr>
            <w:tcW w:w="1702" w:type="dxa"/>
          </w:tcPr>
          <w:p w:rsidR="009D3900" w:rsidRPr="000D6B63" w:rsidRDefault="009D3900" w:rsidP="009D3900">
            <w:pPr>
              <w:pStyle w:val="ListParagraph"/>
              <w:numPr>
                <w:ilvl w:val="0"/>
                <w:numId w:val="3"/>
              </w:numPr>
              <w:spacing w:after="0" w:line="240" w:lineRule="auto"/>
              <w:ind w:left="360"/>
              <w:rPr>
                <w:rFonts w:ascii="Tw Cen MT" w:hAnsi="Tw Cen MT"/>
                <w:sz w:val="16"/>
                <w:szCs w:val="16"/>
              </w:rPr>
            </w:pPr>
            <w:r>
              <w:rPr>
                <w:rFonts w:ascii="Tw Cen MT" w:hAnsi="Tw Cen MT"/>
                <w:sz w:val="16"/>
                <w:szCs w:val="16"/>
              </w:rPr>
              <w:t>To understand words, we can use to encourage people</w:t>
            </w:r>
          </w:p>
        </w:tc>
        <w:tc>
          <w:tcPr>
            <w:tcW w:w="1727" w:type="dxa"/>
          </w:tcPr>
          <w:p w:rsidR="009D3900" w:rsidRPr="0062276F" w:rsidRDefault="009D3900" w:rsidP="009D3900">
            <w:pPr>
              <w:rPr>
                <w:rFonts w:ascii="Tw Cen MT" w:hAnsi="Tw Cen MT"/>
                <w:sz w:val="20"/>
                <w:szCs w:val="20"/>
              </w:rPr>
            </w:pPr>
            <w:r w:rsidRPr="00F94F52">
              <w:rPr>
                <w:rFonts w:ascii="Tw Cen MT" w:hAnsi="Tw Cen MT"/>
                <w:sz w:val="16"/>
                <w:szCs w:val="16"/>
              </w:rPr>
              <w:sym w:font="Symbol" w:char="F0B7"/>
            </w:r>
            <w:r w:rsidRPr="00F94F52">
              <w:rPr>
                <w:rFonts w:ascii="Tw Cen MT" w:hAnsi="Tw Cen MT"/>
                <w:sz w:val="16"/>
                <w:szCs w:val="16"/>
              </w:rPr>
              <w:t xml:space="preserve"> </w:t>
            </w:r>
            <w:r>
              <w:rPr>
                <w:rFonts w:ascii="Tw Cen MT" w:hAnsi="Tw Cen MT"/>
                <w:sz w:val="16"/>
                <w:szCs w:val="16"/>
              </w:rPr>
              <w:t>To s</w:t>
            </w:r>
            <w:r w:rsidRPr="00F94F52">
              <w:rPr>
                <w:rFonts w:ascii="Tw Cen MT" w:hAnsi="Tw Cen MT"/>
                <w:sz w:val="16"/>
                <w:szCs w:val="16"/>
              </w:rPr>
              <w:t>how sensitivity to their own and to others’ needs.</w:t>
            </w:r>
          </w:p>
        </w:tc>
        <w:tc>
          <w:tcPr>
            <w:tcW w:w="1717" w:type="dxa"/>
          </w:tcPr>
          <w:p w:rsidR="009D3900" w:rsidRPr="003B2031" w:rsidRDefault="009D3900" w:rsidP="009D3900">
            <w:pPr>
              <w:pStyle w:val="ListParagraph"/>
              <w:numPr>
                <w:ilvl w:val="0"/>
                <w:numId w:val="3"/>
              </w:numPr>
              <w:spacing w:after="0" w:line="240" w:lineRule="auto"/>
              <w:ind w:left="360"/>
              <w:rPr>
                <w:rFonts w:ascii="Tw Cen MT" w:hAnsi="Tw Cen MT"/>
                <w:sz w:val="16"/>
                <w:szCs w:val="16"/>
              </w:rPr>
            </w:pPr>
            <w:r w:rsidRPr="003B2031">
              <w:rPr>
                <w:rFonts w:ascii="Tw Cen MT" w:hAnsi="Tw Cen MT"/>
                <w:sz w:val="16"/>
                <w:szCs w:val="16"/>
              </w:rPr>
              <w:t>To know how to make friends and stop myself from feeling lonely</w:t>
            </w:r>
          </w:p>
          <w:p w:rsidR="009D3900" w:rsidRPr="003B2031" w:rsidRDefault="009D3900" w:rsidP="009D3900">
            <w:pPr>
              <w:pStyle w:val="ListParagraph"/>
              <w:numPr>
                <w:ilvl w:val="0"/>
                <w:numId w:val="3"/>
              </w:numPr>
              <w:spacing w:after="0" w:line="240" w:lineRule="auto"/>
              <w:ind w:left="360"/>
              <w:rPr>
                <w:rFonts w:ascii="Tw Cen MT" w:hAnsi="Tw Cen MT"/>
                <w:sz w:val="16"/>
                <w:szCs w:val="16"/>
              </w:rPr>
            </w:pPr>
            <w:r w:rsidRPr="003B2031">
              <w:rPr>
                <w:rFonts w:ascii="Tw Cen MT" w:hAnsi="Tw Cen MT"/>
                <w:sz w:val="16"/>
                <w:szCs w:val="16"/>
              </w:rPr>
              <w:t>To understand what makes a good friend</w:t>
            </w:r>
          </w:p>
        </w:tc>
        <w:tc>
          <w:tcPr>
            <w:tcW w:w="2299" w:type="dxa"/>
          </w:tcPr>
          <w:p w:rsidR="009D3900" w:rsidRPr="00F94F52" w:rsidRDefault="009D3900" w:rsidP="009D3900">
            <w:pPr>
              <w:rPr>
                <w:rFonts w:ascii="Tw Cen MT" w:hAnsi="Tw Cen MT"/>
                <w:sz w:val="16"/>
                <w:szCs w:val="16"/>
              </w:rPr>
            </w:pPr>
            <w:r w:rsidRPr="00F94F52">
              <w:rPr>
                <w:rFonts w:ascii="Tw Cen MT" w:hAnsi="Tw Cen MT"/>
                <w:sz w:val="16"/>
                <w:szCs w:val="16"/>
              </w:rPr>
              <w:sym w:font="Symbol" w:char="F0B7"/>
            </w:r>
            <w:r w:rsidRPr="00F94F52">
              <w:rPr>
                <w:rFonts w:ascii="Tw Cen MT" w:hAnsi="Tw Cen MT"/>
                <w:sz w:val="16"/>
                <w:szCs w:val="16"/>
              </w:rPr>
              <w:t xml:space="preserve"> </w:t>
            </w:r>
            <w:r w:rsidR="0043139F">
              <w:rPr>
                <w:rFonts w:ascii="Tw Cen MT" w:hAnsi="Tw Cen MT"/>
                <w:sz w:val="16"/>
                <w:szCs w:val="16"/>
              </w:rPr>
              <w:t>To w</w:t>
            </w:r>
            <w:r w:rsidRPr="00F94F52">
              <w:rPr>
                <w:rFonts w:ascii="Tw Cen MT" w:hAnsi="Tw Cen MT"/>
                <w:sz w:val="16"/>
                <w:szCs w:val="16"/>
              </w:rPr>
              <w:t xml:space="preserve">ork and play cooperatively and take turns with others; </w:t>
            </w:r>
          </w:p>
          <w:p w:rsidR="009D3900" w:rsidRPr="00F94F52" w:rsidRDefault="009D3900" w:rsidP="009D3900">
            <w:pPr>
              <w:rPr>
                <w:rFonts w:ascii="Tw Cen MT" w:hAnsi="Tw Cen MT"/>
                <w:sz w:val="16"/>
                <w:szCs w:val="16"/>
              </w:rPr>
            </w:pPr>
            <w:r w:rsidRPr="00F94F52">
              <w:rPr>
                <w:rFonts w:ascii="Tw Cen MT" w:hAnsi="Tw Cen MT"/>
                <w:sz w:val="16"/>
                <w:szCs w:val="16"/>
              </w:rPr>
              <w:sym w:font="Symbol" w:char="F0B7"/>
            </w:r>
            <w:r w:rsidRPr="00F94F52">
              <w:rPr>
                <w:rFonts w:ascii="Tw Cen MT" w:hAnsi="Tw Cen MT"/>
                <w:sz w:val="16"/>
                <w:szCs w:val="16"/>
              </w:rPr>
              <w:t xml:space="preserve"> Form positive attachments to adults and friendships with peers; </w:t>
            </w:r>
          </w:p>
          <w:p w:rsidR="009D3900" w:rsidRPr="0062276F" w:rsidRDefault="009D3900" w:rsidP="009D3900">
            <w:pPr>
              <w:rPr>
                <w:rFonts w:ascii="Tw Cen MT" w:hAnsi="Tw Cen MT"/>
                <w:sz w:val="20"/>
                <w:szCs w:val="20"/>
              </w:rPr>
            </w:pPr>
            <w:r w:rsidRPr="00F94F52">
              <w:rPr>
                <w:rFonts w:ascii="Tw Cen MT" w:hAnsi="Tw Cen MT"/>
                <w:sz w:val="16"/>
                <w:szCs w:val="16"/>
              </w:rPr>
              <w:sym w:font="Symbol" w:char="F0B7"/>
            </w:r>
            <w:r w:rsidRPr="00F94F52">
              <w:rPr>
                <w:rFonts w:ascii="Tw Cen MT" w:hAnsi="Tw Cen MT"/>
                <w:sz w:val="16"/>
                <w:szCs w:val="16"/>
              </w:rPr>
              <w:t xml:space="preserve"> Show sensitivity to their own and to others’ needs.</w:t>
            </w:r>
          </w:p>
        </w:tc>
      </w:tr>
      <w:tr w:rsidR="00B6161B" w:rsidRPr="0062276F" w:rsidTr="002D03F8">
        <w:trPr>
          <w:cantSplit/>
          <w:trHeight w:val="1134"/>
        </w:trPr>
        <w:tc>
          <w:tcPr>
            <w:tcW w:w="704" w:type="dxa"/>
            <w:vMerge w:val="restart"/>
            <w:shd w:val="clear" w:color="auto" w:fill="FFF2CC" w:themeFill="accent4" w:themeFillTint="33"/>
            <w:textDirection w:val="btLr"/>
            <w:vAlign w:val="center"/>
          </w:tcPr>
          <w:p w:rsidR="009D3900" w:rsidRPr="0062276F" w:rsidRDefault="009D3900" w:rsidP="009D3900">
            <w:pPr>
              <w:ind w:left="113" w:right="113"/>
              <w:jc w:val="center"/>
              <w:rPr>
                <w:rFonts w:ascii="Tw Cen MT" w:hAnsi="Tw Cen MT"/>
                <w:sz w:val="20"/>
                <w:szCs w:val="20"/>
              </w:rPr>
            </w:pPr>
            <w:r w:rsidRPr="0062276F">
              <w:rPr>
                <w:rFonts w:ascii="Tw Cen MT" w:hAnsi="Tw Cen MT"/>
                <w:sz w:val="20"/>
                <w:szCs w:val="20"/>
              </w:rPr>
              <w:t>Physical Dev elopement</w:t>
            </w:r>
          </w:p>
          <w:p w:rsidR="009D3900" w:rsidRPr="0062276F" w:rsidRDefault="009D3900" w:rsidP="009D3900">
            <w:pPr>
              <w:ind w:left="113" w:right="113"/>
              <w:jc w:val="center"/>
              <w:rPr>
                <w:rFonts w:ascii="Tw Cen MT" w:hAnsi="Tw Cen MT"/>
                <w:sz w:val="20"/>
                <w:szCs w:val="20"/>
              </w:rPr>
            </w:pPr>
          </w:p>
        </w:tc>
        <w:tc>
          <w:tcPr>
            <w:tcW w:w="2126" w:type="dxa"/>
            <w:shd w:val="clear" w:color="auto" w:fill="FFE599" w:themeFill="accent4" w:themeFillTint="66"/>
          </w:tcPr>
          <w:p w:rsidR="009D3900" w:rsidRPr="0062276F" w:rsidRDefault="009D3900" w:rsidP="009D3900">
            <w:pPr>
              <w:jc w:val="center"/>
              <w:rPr>
                <w:rFonts w:ascii="Tw Cen MT" w:hAnsi="Tw Cen MT"/>
                <w:sz w:val="20"/>
                <w:szCs w:val="20"/>
              </w:rPr>
            </w:pPr>
            <w:r w:rsidRPr="0062276F">
              <w:rPr>
                <w:rFonts w:ascii="Tw Cen MT" w:hAnsi="Tw Cen MT"/>
                <w:sz w:val="20"/>
                <w:szCs w:val="20"/>
              </w:rPr>
              <w:t>Gross Motor Skills</w:t>
            </w:r>
          </w:p>
        </w:tc>
        <w:tc>
          <w:tcPr>
            <w:tcW w:w="2572" w:type="dxa"/>
          </w:tcPr>
          <w:p w:rsidR="009D3900" w:rsidRPr="000D17BF" w:rsidRDefault="000D17BF" w:rsidP="000D17BF">
            <w:pPr>
              <w:pStyle w:val="ListParagraph"/>
              <w:numPr>
                <w:ilvl w:val="0"/>
                <w:numId w:val="15"/>
              </w:numPr>
              <w:spacing w:after="0" w:line="240" w:lineRule="auto"/>
              <w:ind w:left="360"/>
              <w:rPr>
                <w:rFonts w:ascii="Tw Cen MT" w:hAnsi="Tw Cen MT"/>
                <w:sz w:val="16"/>
                <w:szCs w:val="16"/>
              </w:rPr>
            </w:pPr>
            <w:r>
              <w:rPr>
                <w:rFonts w:ascii="Tw Cen MT" w:hAnsi="Tw Cen MT"/>
                <w:sz w:val="16"/>
                <w:szCs w:val="16"/>
              </w:rPr>
              <w:t>To explore making high and low movements.</w:t>
            </w:r>
          </w:p>
        </w:tc>
        <w:tc>
          <w:tcPr>
            <w:tcW w:w="1749" w:type="dxa"/>
          </w:tcPr>
          <w:p w:rsidR="009D3900" w:rsidRPr="000D17BF" w:rsidRDefault="000D17BF" w:rsidP="000D17BF">
            <w:pPr>
              <w:pStyle w:val="ListParagraph"/>
              <w:numPr>
                <w:ilvl w:val="0"/>
                <w:numId w:val="15"/>
              </w:numPr>
              <w:spacing w:after="0" w:line="240" w:lineRule="auto"/>
              <w:ind w:left="360"/>
              <w:rPr>
                <w:rFonts w:ascii="Tw Cen MT" w:hAnsi="Tw Cen MT"/>
                <w:sz w:val="16"/>
                <w:szCs w:val="16"/>
              </w:rPr>
            </w:pPr>
            <w:r>
              <w:rPr>
                <w:rFonts w:ascii="Tw Cen MT" w:hAnsi="Tw Cen MT"/>
                <w:sz w:val="16"/>
                <w:szCs w:val="16"/>
              </w:rPr>
              <w:t>To explore throwing objects.</w:t>
            </w:r>
          </w:p>
        </w:tc>
        <w:tc>
          <w:tcPr>
            <w:tcW w:w="1702" w:type="dxa"/>
          </w:tcPr>
          <w:p w:rsidR="009D3900" w:rsidRPr="000D17BF" w:rsidRDefault="000D17BF" w:rsidP="000D17BF">
            <w:pPr>
              <w:pStyle w:val="ListParagraph"/>
              <w:numPr>
                <w:ilvl w:val="0"/>
                <w:numId w:val="15"/>
              </w:numPr>
              <w:spacing w:after="0" w:line="240" w:lineRule="auto"/>
              <w:ind w:left="360"/>
              <w:rPr>
                <w:rFonts w:ascii="Tw Cen MT" w:hAnsi="Tw Cen MT"/>
                <w:sz w:val="16"/>
                <w:szCs w:val="16"/>
              </w:rPr>
            </w:pPr>
            <w:r>
              <w:rPr>
                <w:rFonts w:ascii="Tw Cen MT" w:hAnsi="Tw Cen MT"/>
                <w:sz w:val="16"/>
                <w:szCs w:val="16"/>
              </w:rPr>
              <w:t>To explore using different body parts to make different movements.</w:t>
            </w:r>
          </w:p>
        </w:tc>
        <w:tc>
          <w:tcPr>
            <w:tcW w:w="1727" w:type="dxa"/>
          </w:tcPr>
          <w:p w:rsidR="009D3900" w:rsidRPr="000D17BF" w:rsidRDefault="000D17BF" w:rsidP="000D17BF">
            <w:pPr>
              <w:pStyle w:val="ListParagraph"/>
              <w:numPr>
                <w:ilvl w:val="0"/>
                <w:numId w:val="15"/>
              </w:numPr>
              <w:spacing w:after="0" w:line="240" w:lineRule="auto"/>
              <w:ind w:left="360"/>
              <w:rPr>
                <w:rFonts w:ascii="Tw Cen MT" w:hAnsi="Tw Cen MT"/>
                <w:sz w:val="16"/>
                <w:szCs w:val="16"/>
              </w:rPr>
            </w:pPr>
            <w:r>
              <w:rPr>
                <w:rFonts w:ascii="Tw Cen MT" w:hAnsi="Tw Cen MT"/>
                <w:sz w:val="16"/>
                <w:szCs w:val="16"/>
              </w:rPr>
              <w:t>To explore jumping in different directions, speeds and levels</w:t>
            </w:r>
          </w:p>
        </w:tc>
        <w:tc>
          <w:tcPr>
            <w:tcW w:w="1717" w:type="dxa"/>
          </w:tcPr>
          <w:p w:rsidR="009D3900" w:rsidRPr="000D17BF" w:rsidRDefault="000D17BF" w:rsidP="000D17BF">
            <w:pPr>
              <w:pStyle w:val="ListParagraph"/>
              <w:numPr>
                <w:ilvl w:val="0"/>
                <w:numId w:val="15"/>
              </w:numPr>
              <w:spacing w:after="0" w:line="240" w:lineRule="auto"/>
              <w:ind w:left="360"/>
              <w:rPr>
                <w:rFonts w:ascii="Tw Cen MT" w:hAnsi="Tw Cen MT"/>
                <w:sz w:val="16"/>
                <w:szCs w:val="16"/>
              </w:rPr>
            </w:pPr>
            <w:r>
              <w:rPr>
                <w:rFonts w:ascii="Tw Cen MT" w:hAnsi="Tw Cen MT"/>
                <w:sz w:val="16"/>
                <w:szCs w:val="16"/>
              </w:rPr>
              <w:t>To explore different ways of moving our feet to move a ball</w:t>
            </w:r>
          </w:p>
        </w:tc>
        <w:tc>
          <w:tcPr>
            <w:tcW w:w="2299" w:type="dxa"/>
          </w:tcPr>
          <w:p w:rsidR="009D3900" w:rsidRDefault="009D3900" w:rsidP="009D3900">
            <w:pPr>
              <w:rPr>
                <w:rFonts w:ascii="Tw Cen MT" w:hAnsi="Tw Cen MT"/>
                <w:sz w:val="16"/>
                <w:szCs w:val="16"/>
              </w:rPr>
            </w:pPr>
            <w:r w:rsidRPr="00F94F52">
              <w:rPr>
                <w:rFonts w:ascii="Tw Cen MT" w:hAnsi="Tw Cen MT"/>
                <w:sz w:val="16"/>
                <w:szCs w:val="16"/>
              </w:rPr>
              <w:sym w:font="Symbol" w:char="F0B7"/>
            </w:r>
            <w:r w:rsidRPr="00F94F52">
              <w:rPr>
                <w:rFonts w:ascii="Tw Cen MT" w:hAnsi="Tw Cen MT"/>
                <w:sz w:val="16"/>
                <w:szCs w:val="16"/>
              </w:rPr>
              <w:t xml:space="preserve"> </w:t>
            </w:r>
            <w:r w:rsidR="0043139F">
              <w:rPr>
                <w:rFonts w:ascii="Tw Cen MT" w:hAnsi="Tw Cen MT"/>
                <w:sz w:val="16"/>
                <w:szCs w:val="16"/>
              </w:rPr>
              <w:t>To n</w:t>
            </w:r>
            <w:r w:rsidRPr="00F94F52">
              <w:rPr>
                <w:rFonts w:ascii="Tw Cen MT" w:hAnsi="Tw Cen MT"/>
                <w:sz w:val="16"/>
                <w:szCs w:val="16"/>
              </w:rPr>
              <w:t>egotiate space and obstacles safely, with consideration for themselves and others;</w:t>
            </w:r>
          </w:p>
          <w:p w:rsidR="009D3900" w:rsidRPr="00F94F52" w:rsidRDefault="009D3900" w:rsidP="009D3900">
            <w:pPr>
              <w:rPr>
                <w:rFonts w:ascii="Tw Cen MT" w:hAnsi="Tw Cen MT"/>
                <w:sz w:val="16"/>
                <w:szCs w:val="16"/>
              </w:rPr>
            </w:pPr>
            <w:r w:rsidRPr="00F94F52">
              <w:rPr>
                <w:rFonts w:ascii="Tw Cen MT" w:hAnsi="Tw Cen MT"/>
                <w:sz w:val="16"/>
                <w:szCs w:val="16"/>
              </w:rPr>
              <w:t xml:space="preserve"> </w:t>
            </w:r>
            <w:r w:rsidRPr="00F94F52">
              <w:rPr>
                <w:rFonts w:ascii="Tw Cen MT" w:hAnsi="Tw Cen MT"/>
                <w:sz w:val="16"/>
                <w:szCs w:val="16"/>
              </w:rPr>
              <w:sym w:font="Symbol" w:char="F0B7"/>
            </w:r>
            <w:r w:rsidRPr="00F94F52">
              <w:rPr>
                <w:rFonts w:ascii="Tw Cen MT" w:hAnsi="Tw Cen MT"/>
                <w:sz w:val="16"/>
                <w:szCs w:val="16"/>
              </w:rPr>
              <w:t xml:space="preserve"> </w:t>
            </w:r>
            <w:r w:rsidR="0043139F">
              <w:rPr>
                <w:rFonts w:ascii="Tw Cen MT" w:hAnsi="Tw Cen MT"/>
                <w:sz w:val="16"/>
                <w:szCs w:val="16"/>
              </w:rPr>
              <w:t>To d</w:t>
            </w:r>
            <w:r w:rsidRPr="00F94F52">
              <w:rPr>
                <w:rFonts w:ascii="Tw Cen MT" w:hAnsi="Tw Cen MT"/>
                <w:sz w:val="16"/>
                <w:szCs w:val="16"/>
              </w:rPr>
              <w:t xml:space="preserve">emonstrate strength, balance and coordination when playing; </w:t>
            </w:r>
          </w:p>
          <w:p w:rsidR="009D3900" w:rsidRPr="0062276F" w:rsidRDefault="009D3900" w:rsidP="009D3900">
            <w:pPr>
              <w:rPr>
                <w:rFonts w:ascii="Tw Cen MT" w:hAnsi="Tw Cen MT"/>
                <w:sz w:val="20"/>
                <w:szCs w:val="20"/>
              </w:rPr>
            </w:pPr>
            <w:r w:rsidRPr="00F94F52">
              <w:rPr>
                <w:rFonts w:ascii="Tw Cen MT" w:hAnsi="Tw Cen MT"/>
                <w:sz w:val="16"/>
                <w:szCs w:val="16"/>
              </w:rPr>
              <w:sym w:font="Symbol" w:char="F0B7"/>
            </w:r>
            <w:r w:rsidRPr="00F94F52">
              <w:rPr>
                <w:rFonts w:ascii="Tw Cen MT" w:hAnsi="Tw Cen MT"/>
                <w:sz w:val="16"/>
                <w:szCs w:val="16"/>
              </w:rPr>
              <w:t xml:space="preserve"> </w:t>
            </w:r>
            <w:r w:rsidR="0043139F">
              <w:rPr>
                <w:rFonts w:ascii="Tw Cen MT" w:hAnsi="Tw Cen MT"/>
                <w:sz w:val="16"/>
                <w:szCs w:val="16"/>
              </w:rPr>
              <w:t>To m</w:t>
            </w:r>
            <w:r w:rsidRPr="00F94F52">
              <w:rPr>
                <w:rFonts w:ascii="Tw Cen MT" w:hAnsi="Tw Cen MT"/>
                <w:sz w:val="16"/>
                <w:szCs w:val="16"/>
              </w:rPr>
              <w:t>ove energetically, such as running, jumping, dancing, hopping, skipping and climbing.</w:t>
            </w:r>
          </w:p>
        </w:tc>
      </w:tr>
      <w:tr w:rsidR="00B6161B" w:rsidRPr="0062276F" w:rsidTr="002D03F8">
        <w:trPr>
          <w:cantSplit/>
          <w:trHeight w:val="1134"/>
        </w:trPr>
        <w:tc>
          <w:tcPr>
            <w:tcW w:w="704" w:type="dxa"/>
            <w:vMerge/>
            <w:shd w:val="clear" w:color="auto" w:fill="FFF2CC" w:themeFill="accent4" w:themeFillTint="33"/>
            <w:textDirection w:val="btLr"/>
            <w:vAlign w:val="center"/>
          </w:tcPr>
          <w:p w:rsidR="009D3900" w:rsidRPr="0062276F" w:rsidRDefault="009D3900" w:rsidP="009D3900">
            <w:pPr>
              <w:ind w:left="113" w:right="113"/>
              <w:jc w:val="center"/>
              <w:rPr>
                <w:rFonts w:ascii="Tw Cen MT" w:hAnsi="Tw Cen MT"/>
                <w:sz w:val="20"/>
                <w:szCs w:val="20"/>
              </w:rPr>
            </w:pPr>
          </w:p>
        </w:tc>
        <w:tc>
          <w:tcPr>
            <w:tcW w:w="2126" w:type="dxa"/>
            <w:shd w:val="clear" w:color="auto" w:fill="FFE599" w:themeFill="accent4" w:themeFillTint="66"/>
          </w:tcPr>
          <w:p w:rsidR="009D3900" w:rsidRPr="0062276F" w:rsidRDefault="009D3900" w:rsidP="009D3900">
            <w:pPr>
              <w:jc w:val="center"/>
              <w:rPr>
                <w:rFonts w:ascii="Tw Cen MT" w:hAnsi="Tw Cen MT"/>
                <w:sz w:val="20"/>
                <w:szCs w:val="20"/>
              </w:rPr>
            </w:pPr>
            <w:r w:rsidRPr="0062276F">
              <w:rPr>
                <w:rFonts w:ascii="Tw Cen MT" w:hAnsi="Tw Cen MT"/>
                <w:sz w:val="20"/>
                <w:szCs w:val="20"/>
              </w:rPr>
              <w:t>Fine Motor Skills</w:t>
            </w:r>
          </w:p>
        </w:tc>
        <w:tc>
          <w:tcPr>
            <w:tcW w:w="2572" w:type="dxa"/>
          </w:tcPr>
          <w:p w:rsidR="009D3900" w:rsidRPr="00364B34" w:rsidRDefault="00364B34" w:rsidP="00364B34">
            <w:pPr>
              <w:pStyle w:val="ListParagraph"/>
              <w:numPr>
                <w:ilvl w:val="0"/>
                <w:numId w:val="14"/>
              </w:numPr>
              <w:spacing w:after="0" w:line="240" w:lineRule="auto"/>
              <w:ind w:left="360"/>
              <w:rPr>
                <w:rFonts w:ascii="Tw Cen MT" w:hAnsi="Tw Cen MT"/>
                <w:sz w:val="16"/>
                <w:szCs w:val="16"/>
              </w:rPr>
            </w:pPr>
            <w:r w:rsidRPr="00364B34">
              <w:rPr>
                <w:rFonts w:ascii="Tw Cen MT" w:hAnsi="Tw Cen MT"/>
                <w:sz w:val="16"/>
                <w:szCs w:val="16"/>
              </w:rPr>
              <w:t>To use a dominant hand</w:t>
            </w:r>
            <w:r w:rsidR="00635D74">
              <w:rPr>
                <w:rFonts w:ascii="Tw Cen MT" w:hAnsi="Tw Cen MT"/>
                <w:sz w:val="16"/>
                <w:szCs w:val="16"/>
              </w:rPr>
              <w:t>.</w:t>
            </w:r>
          </w:p>
          <w:p w:rsidR="00364B34" w:rsidRPr="00364B34" w:rsidRDefault="00364B34" w:rsidP="00364B34">
            <w:pPr>
              <w:pStyle w:val="ListParagraph"/>
              <w:numPr>
                <w:ilvl w:val="0"/>
                <w:numId w:val="14"/>
              </w:numPr>
              <w:spacing w:after="0" w:line="240" w:lineRule="auto"/>
              <w:ind w:left="360"/>
              <w:rPr>
                <w:rFonts w:ascii="Tw Cen MT" w:hAnsi="Tw Cen MT"/>
                <w:sz w:val="16"/>
                <w:szCs w:val="16"/>
              </w:rPr>
            </w:pPr>
            <w:r w:rsidRPr="00364B34">
              <w:rPr>
                <w:rFonts w:ascii="Tw Cen MT" w:hAnsi="Tw Cen MT"/>
                <w:sz w:val="16"/>
                <w:szCs w:val="16"/>
              </w:rPr>
              <w:t>To correctly hold a pencil</w:t>
            </w:r>
            <w:r w:rsidR="00635D74">
              <w:rPr>
                <w:rFonts w:ascii="Tw Cen MT" w:hAnsi="Tw Cen MT"/>
                <w:sz w:val="16"/>
                <w:szCs w:val="16"/>
              </w:rPr>
              <w:t>.</w:t>
            </w:r>
          </w:p>
          <w:p w:rsidR="00364B34" w:rsidRPr="00364B34" w:rsidRDefault="00364B34" w:rsidP="00364B34">
            <w:pPr>
              <w:pStyle w:val="ListParagraph"/>
              <w:numPr>
                <w:ilvl w:val="0"/>
                <w:numId w:val="14"/>
              </w:numPr>
              <w:spacing w:after="0" w:line="240" w:lineRule="auto"/>
              <w:ind w:left="360"/>
              <w:rPr>
                <w:rFonts w:ascii="Tw Cen MT" w:hAnsi="Tw Cen MT"/>
                <w:sz w:val="16"/>
                <w:szCs w:val="16"/>
              </w:rPr>
            </w:pPr>
            <w:r w:rsidRPr="00364B34">
              <w:rPr>
                <w:rFonts w:ascii="Tw Cen MT" w:hAnsi="Tw Cen MT"/>
                <w:sz w:val="16"/>
                <w:szCs w:val="16"/>
              </w:rPr>
              <w:t>To trace handwriting patterns</w:t>
            </w:r>
            <w:r w:rsidR="00635D74">
              <w:rPr>
                <w:rFonts w:ascii="Tw Cen MT" w:hAnsi="Tw Cen MT"/>
                <w:sz w:val="16"/>
                <w:szCs w:val="16"/>
              </w:rPr>
              <w:t>.</w:t>
            </w:r>
          </w:p>
          <w:p w:rsidR="00364B34" w:rsidRPr="00364B34" w:rsidRDefault="00364B34" w:rsidP="00364B34">
            <w:pPr>
              <w:pStyle w:val="ListParagraph"/>
              <w:numPr>
                <w:ilvl w:val="0"/>
                <w:numId w:val="14"/>
              </w:numPr>
              <w:spacing w:after="0" w:line="240" w:lineRule="auto"/>
              <w:ind w:left="360"/>
              <w:rPr>
                <w:rFonts w:ascii="Tw Cen MT" w:hAnsi="Tw Cen MT"/>
                <w:sz w:val="16"/>
                <w:szCs w:val="16"/>
              </w:rPr>
            </w:pPr>
            <w:r w:rsidRPr="00364B34">
              <w:rPr>
                <w:rFonts w:ascii="Tw Cen MT" w:hAnsi="Tw Cen MT"/>
                <w:sz w:val="16"/>
                <w:szCs w:val="16"/>
              </w:rPr>
              <w:t xml:space="preserve">To </w:t>
            </w:r>
            <w:r w:rsidR="00635D74">
              <w:rPr>
                <w:rFonts w:ascii="Tw Cen MT" w:hAnsi="Tw Cen MT"/>
                <w:sz w:val="16"/>
                <w:szCs w:val="16"/>
              </w:rPr>
              <w:t>use scissors to cut straight lined shapes.</w:t>
            </w:r>
          </w:p>
          <w:p w:rsidR="00364B34" w:rsidRPr="00364B34" w:rsidRDefault="00364B34" w:rsidP="00364B34">
            <w:pPr>
              <w:pStyle w:val="ListParagraph"/>
              <w:numPr>
                <w:ilvl w:val="0"/>
                <w:numId w:val="14"/>
              </w:numPr>
              <w:spacing w:after="0" w:line="240" w:lineRule="auto"/>
              <w:ind w:left="360"/>
              <w:rPr>
                <w:rFonts w:ascii="Tw Cen MT" w:hAnsi="Tw Cen MT"/>
                <w:sz w:val="20"/>
                <w:szCs w:val="20"/>
              </w:rPr>
            </w:pPr>
            <w:r w:rsidRPr="00364B34">
              <w:rPr>
                <w:rFonts w:ascii="Tw Cen MT" w:hAnsi="Tw Cen MT"/>
                <w:sz w:val="16"/>
                <w:szCs w:val="16"/>
              </w:rPr>
              <w:t>To hold various tools correctly</w:t>
            </w:r>
            <w:r w:rsidR="00635D74">
              <w:rPr>
                <w:rFonts w:ascii="Tw Cen MT" w:hAnsi="Tw Cen MT"/>
                <w:sz w:val="16"/>
                <w:szCs w:val="16"/>
              </w:rPr>
              <w:t>.</w:t>
            </w:r>
          </w:p>
          <w:p w:rsidR="00364B34" w:rsidRDefault="00364B34" w:rsidP="00364B34">
            <w:pPr>
              <w:pStyle w:val="ListParagraph"/>
              <w:numPr>
                <w:ilvl w:val="0"/>
                <w:numId w:val="14"/>
              </w:numPr>
              <w:spacing w:after="0" w:line="240" w:lineRule="auto"/>
              <w:ind w:left="360"/>
              <w:rPr>
                <w:rFonts w:ascii="Tw Cen MT" w:hAnsi="Tw Cen MT"/>
                <w:sz w:val="16"/>
                <w:szCs w:val="16"/>
              </w:rPr>
            </w:pPr>
            <w:r w:rsidRPr="00364B34">
              <w:rPr>
                <w:rFonts w:ascii="Tw Cen MT" w:hAnsi="Tw Cen MT"/>
                <w:sz w:val="16"/>
                <w:szCs w:val="16"/>
              </w:rPr>
              <w:t xml:space="preserve">To thread </w:t>
            </w:r>
            <w:r w:rsidR="00635D74">
              <w:rPr>
                <w:rFonts w:ascii="Tw Cen MT" w:hAnsi="Tw Cen MT"/>
                <w:sz w:val="16"/>
                <w:szCs w:val="16"/>
              </w:rPr>
              <w:t>small objects</w:t>
            </w:r>
            <w:r w:rsidR="00FC5918">
              <w:rPr>
                <w:rFonts w:ascii="Tw Cen MT" w:hAnsi="Tw Cen MT"/>
                <w:sz w:val="16"/>
                <w:szCs w:val="16"/>
              </w:rPr>
              <w:t>.</w:t>
            </w:r>
          </w:p>
          <w:p w:rsidR="00364B34" w:rsidRDefault="00364B34" w:rsidP="00364B34">
            <w:pPr>
              <w:pStyle w:val="ListParagraph"/>
              <w:numPr>
                <w:ilvl w:val="0"/>
                <w:numId w:val="14"/>
              </w:numPr>
              <w:spacing w:after="0" w:line="240" w:lineRule="auto"/>
              <w:ind w:left="360"/>
              <w:rPr>
                <w:rFonts w:ascii="Tw Cen MT" w:hAnsi="Tw Cen MT"/>
                <w:sz w:val="16"/>
                <w:szCs w:val="16"/>
              </w:rPr>
            </w:pPr>
            <w:r>
              <w:rPr>
                <w:rFonts w:ascii="Tw Cen MT" w:hAnsi="Tw Cen MT"/>
                <w:sz w:val="16"/>
                <w:szCs w:val="16"/>
              </w:rPr>
              <w:t xml:space="preserve">To join together </w:t>
            </w:r>
            <w:r w:rsidR="00635D74">
              <w:rPr>
                <w:rFonts w:ascii="Tw Cen MT" w:hAnsi="Tw Cen MT"/>
                <w:sz w:val="16"/>
                <w:szCs w:val="16"/>
              </w:rPr>
              <w:t xml:space="preserve">small </w:t>
            </w:r>
            <w:r>
              <w:rPr>
                <w:rFonts w:ascii="Tw Cen MT" w:hAnsi="Tw Cen MT"/>
                <w:sz w:val="16"/>
                <w:szCs w:val="16"/>
              </w:rPr>
              <w:t>construction</w:t>
            </w:r>
            <w:r w:rsidR="00FC5918">
              <w:rPr>
                <w:rFonts w:ascii="Tw Cen MT" w:hAnsi="Tw Cen MT"/>
                <w:sz w:val="16"/>
                <w:szCs w:val="16"/>
              </w:rPr>
              <w:t>.</w:t>
            </w:r>
          </w:p>
          <w:p w:rsidR="00364B34" w:rsidRPr="00364B34" w:rsidRDefault="00364B34" w:rsidP="00364B34">
            <w:pPr>
              <w:pStyle w:val="ListParagraph"/>
              <w:numPr>
                <w:ilvl w:val="0"/>
                <w:numId w:val="14"/>
              </w:numPr>
              <w:spacing w:after="0" w:line="240" w:lineRule="auto"/>
              <w:ind w:left="360"/>
              <w:rPr>
                <w:rFonts w:ascii="Tw Cen MT" w:hAnsi="Tw Cen MT"/>
                <w:sz w:val="16"/>
                <w:szCs w:val="16"/>
              </w:rPr>
            </w:pPr>
            <w:r>
              <w:rPr>
                <w:rFonts w:ascii="Tw Cen MT" w:hAnsi="Tw Cen MT"/>
                <w:sz w:val="16"/>
                <w:szCs w:val="16"/>
              </w:rPr>
              <w:t>To use tweezers</w:t>
            </w:r>
            <w:r w:rsidR="00635D74">
              <w:rPr>
                <w:rFonts w:ascii="Tw Cen MT" w:hAnsi="Tw Cen MT"/>
                <w:sz w:val="16"/>
                <w:szCs w:val="16"/>
              </w:rPr>
              <w:t xml:space="preserve"> to pick things up.</w:t>
            </w:r>
          </w:p>
        </w:tc>
        <w:tc>
          <w:tcPr>
            <w:tcW w:w="1749" w:type="dxa"/>
          </w:tcPr>
          <w:p w:rsidR="009D3900" w:rsidRDefault="00364B34" w:rsidP="00364B34">
            <w:pPr>
              <w:pStyle w:val="ListParagraph"/>
              <w:numPr>
                <w:ilvl w:val="0"/>
                <w:numId w:val="14"/>
              </w:numPr>
              <w:spacing w:after="0" w:line="240" w:lineRule="auto"/>
              <w:ind w:left="360"/>
              <w:rPr>
                <w:rFonts w:ascii="Tw Cen MT" w:hAnsi="Tw Cen MT"/>
                <w:sz w:val="16"/>
                <w:szCs w:val="16"/>
              </w:rPr>
            </w:pPr>
            <w:r>
              <w:rPr>
                <w:rFonts w:ascii="Tw Cen MT" w:hAnsi="Tw Cen MT"/>
                <w:sz w:val="16"/>
                <w:szCs w:val="16"/>
              </w:rPr>
              <w:t>To begin to form letters correctly</w:t>
            </w:r>
            <w:r w:rsidR="00635D74">
              <w:rPr>
                <w:rFonts w:ascii="Tw Cen MT" w:hAnsi="Tw Cen MT"/>
                <w:sz w:val="16"/>
                <w:szCs w:val="16"/>
              </w:rPr>
              <w:t>.</w:t>
            </w:r>
          </w:p>
          <w:p w:rsidR="00364B34" w:rsidRDefault="00364B34" w:rsidP="00364B34">
            <w:pPr>
              <w:pStyle w:val="ListParagraph"/>
              <w:numPr>
                <w:ilvl w:val="0"/>
                <w:numId w:val="14"/>
              </w:numPr>
              <w:spacing w:after="0" w:line="240" w:lineRule="auto"/>
              <w:ind w:left="360"/>
              <w:rPr>
                <w:rFonts w:ascii="Tw Cen MT" w:hAnsi="Tw Cen MT"/>
                <w:sz w:val="16"/>
                <w:szCs w:val="16"/>
              </w:rPr>
            </w:pPr>
            <w:r>
              <w:rPr>
                <w:rFonts w:ascii="Tw Cen MT" w:hAnsi="Tw Cen MT"/>
                <w:sz w:val="16"/>
                <w:szCs w:val="16"/>
              </w:rPr>
              <w:t xml:space="preserve">To use scissors to cut </w:t>
            </w:r>
            <w:r w:rsidR="00635D74">
              <w:rPr>
                <w:rFonts w:ascii="Tw Cen MT" w:hAnsi="Tw Cen MT"/>
                <w:sz w:val="16"/>
                <w:szCs w:val="16"/>
              </w:rPr>
              <w:t>circular shapes.</w:t>
            </w:r>
          </w:p>
          <w:p w:rsidR="00364B34" w:rsidRDefault="00364B34" w:rsidP="00364B34">
            <w:pPr>
              <w:pStyle w:val="ListParagraph"/>
              <w:numPr>
                <w:ilvl w:val="0"/>
                <w:numId w:val="14"/>
              </w:numPr>
              <w:spacing w:after="0" w:line="240" w:lineRule="auto"/>
              <w:ind w:left="360"/>
              <w:rPr>
                <w:rFonts w:ascii="Tw Cen MT" w:hAnsi="Tw Cen MT"/>
                <w:sz w:val="16"/>
                <w:szCs w:val="16"/>
              </w:rPr>
            </w:pPr>
            <w:r>
              <w:rPr>
                <w:rFonts w:ascii="Tw Cen MT" w:hAnsi="Tw Cen MT"/>
                <w:sz w:val="16"/>
                <w:szCs w:val="16"/>
              </w:rPr>
              <w:t>To begin to use a variety of tools to manipulate material</w:t>
            </w:r>
            <w:r w:rsidR="00635D74">
              <w:rPr>
                <w:rFonts w:ascii="Tw Cen MT" w:hAnsi="Tw Cen MT"/>
                <w:sz w:val="16"/>
                <w:szCs w:val="16"/>
              </w:rPr>
              <w:t>.</w:t>
            </w:r>
          </w:p>
          <w:p w:rsidR="00364B34" w:rsidRDefault="00364B34" w:rsidP="00364B34">
            <w:pPr>
              <w:pStyle w:val="ListParagraph"/>
              <w:numPr>
                <w:ilvl w:val="0"/>
                <w:numId w:val="14"/>
              </w:numPr>
              <w:spacing w:after="0" w:line="240" w:lineRule="auto"/>
              <w:ind w:left="360"/>
              <w:rPr>
                <w:rFonts w:ascii="Tw Cen MT" w:hAnsi="Tw Cen MT"/>
                <w:sz w:val="16"/>
                <w:szCs w:val="16"/>
              </w:rPr>
            </w:pPr>
            <w:r>
              <w:rPr>
                <w:rFonts w:ascii="Tw Cen MT" w:hAnsi="Tw Cen MT"/>
                <w:sz w:val="16"/>
                <w:szCs w:val="16"/>
              </w:rPr>
              <w:t>To join together small construction</w:t>
            </w:r>
            <w:r w:rsidR="00635D74">
              <w:rPr>
                <w:rFonts w:ascii="Tw Cen MT" w:hAnsi="Tw Cen MT"/>
                <w:sz w:val="16"/>
                <w:szCs w:val="16"/>
              </w:rPr>
              <w:t>.</w:t>
            </w:r>
          </w:p>
          <w:p w:rsidR="00364B34" w:rsidRDefault="00364B34" w:rsidP="00364B34">
            <w:pPr>
              <w:pStyle w:val="ListParagraph"/>
              <w:numPr>
                <w:ilvl w:val="0"/>
                <w:numId w:val="14"/>
              </w:numPr>
              <w:spacing w:after="0" w:line="240" w:lineRule="auto"/>
              <w:ind w:left="360"/>
              <w:rPr>
                <w:rFonts w:ascii="Tw Cen MT" w:hAnsi="Tw Cen MT"/>
                <w:sz w:val="16"/>
                <w:szCs w:val="16"/>
              </w:rPr>
            </w:pPr>
            <w:r>
              <w:rPr>
                <w:rFonts w:ascii="Tw Cen MT" w:hAnsi="Tw Cen MT"/>
                <w:sz w:val="16"/>
                <w:szCs w:val="16"/>
              </w:rPr>
              <w:t>To use cutlery correctly</w:t>
            </w:r>
            <w:r w:rsidR="00635D74">
              <w:rPr>
                <w:rFonts w:ascii="Tw Cen MT" w:hAnsi="Tw Cen MT"/>
                <w:sz w:val="16"/>
                <w:szCs w:val="16"/>
              </w:rPr>
              <w:t>.</w:t>
            </w:r>
          </w:p>
          <w:p w:rsidR="00364B34" w:rsidRPr="00364B34" w:rsidRDefault="00364B34" w:rsidP="00364B34">
            <w:pPr>
              <w:ind w:left="360"/>
              <w:rPr>
                <w:rFonts w:ascii="Tw Cen MT" w:hAnsi="Tw Cen MT"/>
                <w:sz w:val="16"/>
                <w:szCs w:val="16"/>
              </w:rPr>
            </w:pPr>
          </w:p>
        </w:tc>
        <w:tc>
          <w:tcPr>
            <w:tcW w:w="1702" w:type="dxa"/>
          </w:tcPr>
          <w:p w:rsidR="009D3900" w:rsidRDefault="00364B34" w:rsidP="00364B34">
            <w:pPr>
              <w:pStyle w:val="ListParagraph"/>
              <w:numPr>
                <w:ilvl w:val="0"/>
                <w:numId w:val="14"/>
              </w:numPr>
              <w:spacing w:after="0" w:line="240" w:lineRule="auto"/>
              <w:ind w:left="360"/>
              <w:rPr>
                <w:rFonts w:ascii="Tw Cen MT" w:hAnsi="Tw Cen MT"/>
                <w:sz w:val="16"/>
                <w:szCs w:val="16"/>
              </w:rPr>
            </w:pPr>
            <w:r>
              <w:rPr>
                <w:rFonts w:ascii="Tw Cen MT" w:hAnsi="Tw Cen MT"/>
                <w:sz w:val="16"/>
                <w:szCs w:val="16"/>
              </w:rPr>
              <w:t>To form lower case letters correctly</w:t>
            </w:r>
            <w:r w:rsidR="00635D74">
              <w:rPr>
                <w:rFonts w:ascii="Tw Cen MT" w:hAnsi="Tw Cen MT"/>
                <w:sz w:val="16"/>
                <w:szCs w:val="16"/>
              </w:rPr>
              <w:t>.</w:t>
            </w:r>
          </w:p>
          <w:p w:rsidR="00364B34" w:rsidRDefault="00364B34" w:rsidP="00364B34">
            <w:pPr>
              <w:pStyle w:val="ListParagraph"/>
              <w:numPr>
                <w:ilvl w:val="0"/>
                <w:numId w:val="14"/>
              </w:numPr>
              <w:spacing w:after="0" w:line="240" w:lineRule="auto"/>
              <w:ind w:left="360"/>
              <w:rPr>
                <w:rFonts w:ascii="Tw Cen MT" w:hAnsi="Tw Cen MT"/>
                <w:sz w:val="16"/>
                <w:szCs w:val="16"/>
              </w:rPr>
            </w:pPr>
            <w:r>
              <w:rPr>
                <w:rFonts w:ascii="Tw Cen MT" w:hAnsi="Tw Cen MT"/>
                <w:sz w:val="16"/>
                <w:szCs w:val="16"/>
              </w:rPr>
              <w:t>To begin to form capital letters</w:t>
            </w:r>
            <w:r w:rsidR="00635D74">
              <w:rPr>
                <w:rFonts w:ascii="Tw Cen MT" w:hAnsi="Tw Cen MT"/>
                <w:sz w:val="16"/>
                <w:szCs w:val="16"/>
              </w:rPr>
              <w:t>.</w:t>
            </w:r>
          </w:p>
          <w:p w:rsidR="00364B34" w:rsidRDefault="00364B34" w:rsidP="00364B34">
            <w:pPr>
              <w:pStyle w:val="ListParagraph"/>
              <w:numPr>
                <w:ilvl w:val="0"/>
                <w:numId w:val="14"/>
              </w:numPr>
              <w:spacing w:after="0" w:line="240" w:lineRule="auto"/>
              <w:ind w:left="360"/>
              <w:rPr>
                <w:rFonts w:ascii="Tw Cen MT" w:hAnsi="Tw Cen MT"/>
                <w:sz w:val="16"/>
                <w:szCs w:val="16"/>
              </w:rPr>
            </w:pPr>
            <w:r>
              <w:rPr>
                <w:rFonts w:ascii="Tw Cen MT" w:hAnsi="Tw Cen MT"/>
                <w:sz w:val="16"/>
                <w:szCs w:val="16"/>
              </w:rPr>
              <w:t>To use scissors to cut more complex shapes</w:t>
            </w:r>
            <w:r w:rsidR="00635D74">
              <w:rPr>
                <w:rFonts w:ascii="Tw Cen MT" w:hAnsi="Tw Cen MT"/>
                <w:sz w:val="16"/>
                <w:szCs w:val="16"/>
              </w:rPr>
              <w:t>.</w:t>
            </w:r>
          </w:p>
          <w:p w:rsidR="00364B34" w:rsidRPr="00364B34" w:rsidRDefault="00364B34" w:rsidP="00364B34">
            <w:pPr>
              <w:pStyle w:val="ListParagraph"/>
              <w:numPr>
                <w:ilvl w:val="0"/>
                <w:numId w:val="14"/>
              </w:numPr>
              <w:spacing w:after="0" w:line="240" w:lineRule="auto"/>
              <w:ind w:left="360"/>
              <w:rPr>
                <w:rFonts w:ascii="Tw Cen MT" w:hAnsi="Tw Cen MT"/>
                <w:sz w:val="16"/>
                <w:szCs w:val="16"/>
              </w:rPr>
            </w:pPr>
            <w:r>
              <w:rPr>
                <w:rFonts w:ascii="Tw Cen MT" w:hAnsi="Tw Cen MT"/>
                <w:sz w:val="16"/>
                <w:szCs w:val="16"/>
              </w:rPr>
              <w:t>To use tools to add more detail when manipulating materials</w:t>
            </w:r>
            <w:r w:rsidR="00635D74">
              <w:rPr>
                <w:rFonts w:ascii="Tw Cen MT" w:hAnsi="Tw Cen MT"/>
                <w:sz w:val="16"/>
                <w:szCs w:val="16"/>
              </w:rPr>
              <w:t>.</w:t>
            </w:r>
          </w:p>
        </w:tc>
        <w:tc>
          <w:tcPr>
            <w:tcW w:w="1727" w:type="dxa"/>
          </w:tcPr>
          <w:p w:rsidR="00364B34" w:rsidRPr="00364B34" w:rsidRDefault="00364B34" w:rsidP="00364B34">
            <w:pPr>
              <w:pStyle w:val="ListParagraph"/>
              <w:numPr>
                <w:ilvl w:val="0"/>
                <w:numId w:val="14"/>
              </w:numPr>
              <w:spacing w:after="0" w:line="240" w:lineRule="auto"/>
              <w:ind w:left="360"/>
              <w:rPr>
                <w:rFonts w:ascii="Tw Cen MT" w:hAnsi="Tw Cen MT"/>
                <w:sz w:val="16"/>
                <w:szCs w:val="16"/>
              </w:rPr>
            </w:pPr>
            <w:r w:rsidRPr="00364B34">
              <w:rPr>
                <w:rFonts w:ascii="Tw Cen MT" w:hAnsi="Tw Cen MT"/>
                <w:sz w:val="16"/>
                <w:szCs w:val="16"/>
              </w:rPr>
              <w:t>To hold a pencil effectively</w:t>
            </w:r>
            <w:r w:rsidR="00635D74">
              <w:rPr>
                <w:rFonts w:ascii="Tw Cen MT" w:hAnsi="Tw Cen MT"/>
                <w:sz w:val="16"/>
                <w:szCs w:val="16"/>
              </w:rPr>
              <w:t>.</w:t>
            </w:r>
          </w:p>
          <w:p w:rsidR="009D3900" w:rsidRPr="00364B34" w:rsidRDefault="00364B34" w:rsidP="00364B34">
            <w:pPr>
              <w:pStyle w:val="ListParagraph"/>
              <w:numPr>
                <w:ilvl w:val="0"/>
                <w:numId w:val="14"/>
              </w:numPr>
              <w:spacing w:after="0" w:line="240" w:lineRule="auto"/>
              <w:ind w:left="360"/>
              <w:rPr>
                <w:rFonts w:ascii="Tw Cen MT" w:hAnsi="Tw Cen MT"/>
                <w:sz w:val="16"/>
                <w:szCs w:val="16"/>
              </w:rPr>
            </w:pPr>
            <w:r w:rsidRPr="00364B34">
              <w:rPr>
                <w:rFonts w:ascii="Tw Cen MT" w:hAnsi="Tw Cen MT"/>
                <w:sz w:val="16"/>
                <w:szCs w:val="16"/>
              </w:rPr>
              <w:t>To form capital letters correctly</w:t>
            </w:r>
            <w:r w:rsidR="00635D74">
              <w:rPr>
                <w:rFonts w:ascii="Tw Cen MT" w:hAnsi="Tw Cen MT"/>
                <w:sz w:val="16"/>
                <w:szCs w:val="16"/>
              </w:rPr>
              <w:t>.</w:t>
            </w:r>
          </w:p>
          <w:p w:rsidR="00364B34" w:rsidRPr="00364B34" w:rsidRDefault="00364B34" w:rsidP="00364B34">
            <w:pPr>
              <w:pStyle w:val="ListParagraph"/>
              <w:numPr>
                <w:ilvl w:val="0"/>
                <w:numId w:val="14"/>
              </w:numPr>
              <w:spacing w:after="0" w:line="240" w:lineRule="auto"/>
              <w:ind w:left="360"/>
              <w:rPr>
                <w:rFonts w:ascii="Tw Cen MT" w:hAnsi="Tw Cen MT"/>
                <w:sz w:val="16"/>
                <w:szCs w:val="16"/>
              </w:rPr>
            </w:pPr>
            <w:r w:rsidRPr="00364B34">
              <w:rPr>
                <w:rFonts w:ascii="Tw Cen MT" w:hAnsi="Tw Cen MT"/>
                <w:sz w:val="16"/>
                <w:szCs w:val="16"/>
              </w:rPr>
              <w:t>To use a range of small tools</w:t>
            </w:r>
            <w:r>
              <w:rPr>
                <w:rFonts w:ascii="Tw Cen MT" w:hAnsi="Tw Cen MT"/>
                <w:sz w:val="16"/>
                <w:szCs w:val="16"/>
              </w:rPr>
              <w:t xml:space="preserve"> with control and </w:t>
            </w:r>
            <w:r w:rsidR="00635D74">
              <w:rPr>
                <w:rFonts w:ascii="Tw Cen MT" w:hAnsi="Tw Cen MT"/>
                <w:sz w:val="16"/>
                <w:szCs w:val="16"/>
              </w:rPr>
              <w:t>accuracy.</w:t>
            </w:r>
          </w:p>
          <w:p w:rsidR="00364B34" w:rsidRPr="00364B34" w:rsidRDefault="00364B34" w:rsidP="00364B34">
            <w:pPr>
              <w:pStyle w:val="ListParagraph"/>
              <w:spacing w:after="0" w:line="240" w:lineRule="auto"/>
              <w:ind w:left="360"/>
              <w:rPr>
                <w:rFonts w:ascii="Tw Cen MT" w:hAnsi="Tw Cen MT"/>
                <w:sz w:val="20"/>
                <w:szCs w:val="20"/>
              </w:rPr>
            </w:pPr>
          </w:p>
        </w:tc>
        <w:tc>
          <w:tcPr>
            <w:tcW w:w="1717" w:type="dxa"/>
          </w:tcPr>
          <w:p w:rsidR="00364B34" w:rsidRPr="00364B34" w:rsidRDefault="00364B34" w:rsidP="00364B34">
            <w:pPr>
              <w:pStyle w:val="ListParagraph"/>
              <w:numPr>
                <w:ilvl w:val="0"/>
                <w:numId w:val="14"/>
              </w:numPr>
              <w:spacing w:after="0" w:line="240" w:lineRule="auto"/>
              <w:ind w:left="360"/>
              <w:rPr>
                <w:rFonts w:ascii="Tw Cen MT" w:hAnsi="Tw Cen MT"/>
                <w:sz w:val="16"/>
                <w:szCs w:val="16"/>
              </w:rPr>
            </w:pPr>
            <w:r w:rsidRPr="00364B34">
              <w:rPr>
                <w:rFonts w:ascii="Tw Cen MT" w:hAnsi="Tw Cen MT"/>
                <w:sz w:val="16"/>
                <w:szCs w:val="16"/>
              </w:rPr>
              <w:t>To hold a pencil effectively</w:t>
            </w:r>
            <w:r w:rsidR="00635D74">
              <w:rPr>
                <w:rFonts w:ascii="Tw Cen MT" w:hAnsi="Tw Cen MT"/>
                <w:sz w:val="16"/>
                <w:szCs w:val="16"/>
              </w:rPr>
              <w:t>.</w:t>
            </w:r>
          </w:p>
          <w:p w:rsidR="00364B34" w:rsidRPr="00364B34" w:rsidRDefault="00364B34" w:rsidP="00364B34">
            <w:pPr>
              <w:pStyle w:val="ListParagraph"/>
              <w:numPr>
                <w:ilvl w:val="0"/>
                <w:numId w:val="14"/>
              </w:numPr>
              <w:spacing w:after="0" w:line="240" w:lineRule="auto"/>
              <w:ind w:left="360"/>
              <w:rPr>
                <w:rFonts w:ascii="Tw Cen MT" w:hAnsi="Tw Cen MT"/>
                <w:sz w:val="16"/>
                <w:szCs w:val="16"/>
              </w:rPr>
            </w:pPr>
            <w:r w:rsidRPr="00364B34">
              <w:rPr>
                <w:rFonts w:ascii="Tw Cen MT" w:hAnsi="Tw Cen MT"/>
                <w:sz w:val="16"/>
                <w:szCs w:val="16"/>
              </w:rPr>
              <w:t>To form capital letters correctly</w:t>
            </w:r>
            <w:r w:rsidR="00635D74">
              <w:rPr>
                <w:rFonts w:ascii="Tw Cen MT" w:hAnsi="Tw Cen MT"/>
                <w:sz w:val="16"/>
                <w:szCs w:val="16"/>
              </w:rPr>
              <w:t>.</w:t>
            </w:r>
          </w:p>
          <w:p w:rsidR="00364B34" w:rsidRPr="00364B34" w:rsidRDefault="00364B34" w:rsidP="00364B34">
            <w:pPr>
              <w:pStyle w:val="ListParagraph"/>
              <w:numPr>
                <w:ilvl w:val="0"/>
                <w:numId w:val="14"/>
              </w:numPr>
              <w:spacing w:after="0" w:line="240" w:lineRule="auto"/>
              <w:ind w:left="360"/>
              <w:rPr>
                <w:rFonts w:ascii="Tw Cen MT" w:hAnsi="Tw Cen MT"/>
                <w:sz w:val="16"/>
                <w:szCs w:val="16"/>
              </w:rPr>
            </w:pPr>
            <w:r w:rsidRPr="00364B34">
              <w:rPr>
                <w:rFonts w:ascii="Tw Cen MT" w:hAnsi="Tw Cen MT"/>
                <w:sz w:val="16"/>
                <w:szCs w:val="16"/>
              </w:rPr>
              <w:t>To use a range of small tools</w:t>
            </w:r>
            <w:r>
              <w:rPr>
                <w:rFonts w:ascii="Tw Cen MT" w:hAnsi="Tw Cen MT"/>
                <w:sz w:val="16"/>
                <w:szCs w:val="16"/>
              </w:rPr>
              <w:t xml:space="preserve"> with control and accuracy</w:t>
            </w:r>
            <w:r w:rsidR="00635D74">
              <w:rPr>
                <w:rFonts w:ascii="Tw Cen MT" w:hAnsi="Tw Cen MT"/>
                <w:sz w:val="16"/>
                <w:szCs w:val="16"/>
              </w:rPr>
              <w:t>.</w:t>
            </w:r>
          </w:p>
          <w:p w:rsidR="00364B34" w:rsidRPr="00364B34" w:rsidRDefault="00364B34" w:rsidP="00364B34">
            <w:pPr>
              <w:pStyle w:val="ListParagraph"/>
              <w:spacing w:after="0" w:line="240" w:lineRule="auto"/>
              <w:ind w:left="360"/>
              <w:rPr>
                <w:rFonts w:ascii="Tw Cen MT" w:hAnsi="Tw Cen MT"/>
                <w:sz w:val="16"/>
                <w:szCs w:val="16"/>
              </w:rPr>
            </w:pPr>
          </w:p>
          <w:p w:rsidR="009D3900" w:rsidRPr="0062276F" w:rsidRDefault="009D3900" w:rsidP="009D3900">
            <w:pPr>
              <w:jc w:val="center"/>
              <w:rPr>
                <w:rFonts w:ascii="Tw Cen MT" w:hAnsi="Tw Cen MT"/>
                <w:sz w:val="20"/>
                <w:szCs w:val="20"/>
              </w:rPr>
            </w:pPr>
          </w:p>
        </w:tc>
        <w:tc>
          <w:tcPr>
            <w:tcW w:w="2299" w:type="dxa"/>
          </w:tcPr>
          <w:p w:rsidR="009D3900" w:rsidRPr="00A2581D" w:rsidRDefault="009D3900" w:rsidP="009D3900">
            <w:pPr>
              <w:rPr>
                <w:rFonts w:ascii="Tw Cen MT" w:hAnsi="Tw Cen MT"/>
                <w:sz w:val="16"/>
                <w:szCs w:val="16"/>
              </w:rPr>
            </w:pPr>
            <w:r w:rsidRPr="00A2581D">
              <w:rPr>
                <w:rFonts w:ascii="Tw Cen MT" w:hAnsi="Tw Cen MT"/>
                <w:sz w:val="16"/>
                <w:szCs w:val="16"/>
              </w:rPr>
              <w:sym w:font="Symbol" w:char="F0B7"/>
            </w:r>
            <w:r w:rsidRPr="00A2581D">
              <w:rPr>
                <w:rFonts w:ascii="Tw Cen MT" w:hAnsi="Tw Cen MT"/>
                <w:sz w:val="16"/>
                <w:szCs w:val="16"/>
              </w:rPr>
              <w:t xml:space="preserve"> </w:t>
            </w:r>
            <w:r w:rsidR="0043139F" w:rsidRPr="00A2581D">
              <w:rPr>
                <w:rFonts w:ascii="Tw Cen MT" w:hAnsi="Tw Cen MT"/>
                <w:sz w:val="16"/>
                <w:szCs w:val="16"/>
              </w:rPr>
              <w:t>To h</w:t>
            </w:r>
            <w:r w:rsidRPr="00A2581D">
              <w:rPr>
                <w:rFonts w:ascii="Tw Cen MT" w:hAnsi="Tw Cen MT"/>
                <w:sz w:val="16"/>
                <w:szCs w:val="16"/>
              </w:rPr>
              <w:t>old a pencil effectively in preparation for fluent writing – using the tripod grip in almost all cases</w:t>
            </w:r>
            <w:r w:rsidR="00635D74" w:rsidRPr="00A2581D">
              <w:rPr>
                <w:rFonts w:ascii="Tw Cen MT" w:hAnsi="Tw Cen MT"/>
                <w:sz w:val="16"/>
                <w:szCs w:val="16"/>
              </w:rPr>
              <w:t>.</w:t>
            </w:r>
          </w:p>
          <w:p w:rsidR="009D3900" w:rsidRPr="00A2581D" w:rsidRDefault="009D3900" w:rsidP="009D3900">
            <w:pPr>
              <w:rPr>
                <w:rFonts w:ascii="Tw Cen MT" w:hAnsi="Tw Cen MT"/>
                <w:sz w:val="16"/>
                <w:szCs w:val="16"/>
              </w:rPr>
            </w:pPr>
            <w:r w:rsidRPr="00A2581D">
              <w:rPr>
                <w:rFonts w:ascii="Tw Cen MT" w:hAnsi="Tw Cen MT"/>
                <w:sz w:val="16"/>
                <w:szCs w:val="16"/>
              </w:rPr>
              <w:t xml:space="preserve"> </w:t>
            </w:r>
            <w:r w:rsidRPr="00A2581D">
              <w:rPr>
                <w:rFonts w:ascii="Tw Cen MT" w:hAnsi="Tw Cen MT"/>
                <w:sz w:val="16"/>
                <w:szCs w:val="16"/>
              </w:rPr>
              <w:sym w:font="Symbol" w:char="F0B7"/>
            </w:r>
            <w:r w:rsidRPr="00A2581D">
              <w:rPr>
                <w:rFonts w:ascii="Tw Cen MT" w:hAnsi="Tw Cen MT"/>
                <w:sz w:val="16"/>
                <w:szCs w:val="16"/>
              </w:rPr>
              <w:t xml:space="preserve"> </w:t>
            </w:r>
            <w:r w:rsidR="0043139F" w:rsidRPr="00A2581D">
              <w:rPr>
                <w:rFonts w:ascii="Tw Cen MT" w:hAnsi="Tw Cen MT"/>
                <w:sz w:val="16"/>
                <w:szCs w:val="16"/>
              </w:rPr>
              <w:t>To u</w:t>
            </w:r>
            <w:r w:rsidRPr="00A2581D">
              <w:rPr>
                <w:rFonts w:ascii="Tw Cen MT" w:hAnsi="Tw Cen MT"/>
                <w:sz w:val="16"/>
                <w:szCs w:val="16"/>
              </w:rPr>
              <w:t>se a range of small tools, including scissors, paint brushes and cutlery</w:t>
            </w:r>
            <w:r w:rsidR="00635D74" w:rsidRPr="00A2581D">
              <w:rPr>
                <w:rFonts w:ascii="Tw Cen MT" w:hAnsi="Tw Cen MT"/>
                <w:sz w:val="16"/>
                <w:szCs w:val="16"/>
              </w:rPr>
              <w:t>.</w:t>
            </w:r>
          </w:p>
          <w:p w:rsidR="009D3900" w:rsidRPr="00F94F52" w:rsidRDefault="009D3900" w:rsidP="009D3900">
            <w:pPr>
              <w:rPr>
                <w:rFonts w:ascii="Arial Narrow" w:hAnsi="Arial Narrow"/>
                <w:sz w:val="16"/>
                <w:szCs w:val="16"/>
              </w:rPr>
            </w:pPr>
            <w:r w:rsidRPr="00A2581D">
              <w:rPr>
                <w:rFonts w:ascii="Tw Cen MT" w:hAnsi="Tw Cen MT"/>
                <w:sz w:val="16"/>
                <w:szCs w:val="16"/>
              </w:rPr>
              <w:t xml:space="preserve"> </w:t>
            </w:r>
            <w:r w:rsidRPr="00A2581D">
              <w:rPr>
                <w:rFonts w:ascii="Tw Cen MT" w:hAnsi="Tw Cen MT"/>
                <w:sz w:val="16"/>
                <w:szCs w:val="16"/>
              </w:rPr>
              <w:sym w:font="Symbol" w:char="F0B7"/>
            </w:r>
            <w:r w:rsidRPr="00A2581D">
              <w:rPr>
                <w:rFonts w:ascii="Tw Cen MT" w:hAnsi="Tw Cen MT"/>
                <w:sz w:val="16"/>
                <w:szCs w:val="16"/>
              </w:rPr>
              <w:t xml:space="preserve"> </w:t>
            </w:r>
            <w:r w:rsidR="0043139F" w:rsidRPr="00A2581D">
              <w:rPr>
                <w:rFonts w:ascii="Tw Cen MT" w:hAnsi="Tw Cen MT"/>
                <w:sz w:val="16"/>
                <w:szCs w:val="16"/>
              </w:rPr>
              <w:t>To b</w:t>
            </w:r>
            <w:r w:rsidRPr="00A2581D">
              <w:rPr>
                <w:rFonts w:ascii="Tw Cen MT" w:hAnsi="Tw Cen MT"/>
                <w:sz w:val="16"/>
                <w:szCs w:val="16"/>
              </w:rPr>
              <w:t>egin to show accuracy and care when drawing.</w:t>
            </w:r>
          </w:p>
        </w:tc>
      </w:tr>
      <w:tr w:rsidR="00B6161B" w:rsidRPr="0062276F" w:rsidTr="002D03F8">
        <w:tc>
          <w:tcPr>
            <w:tcW w:w="704" w:type="dxa"/>
            <w:vMerge w:val="restart"/>
            <w:shd w:val="clear" w:color="auto" w:fill="F7CAAC" w:themeFill="accent2" w:themeFillTint="66"/>
            <w:textDirection w:val="btLr"/>
            <w:vAlign w:val="center"/>
          </w:tcPr>
          <w:p w:rsidR="009D3900" w:rsidRPr="0062276F" w:rsidRDefault="009D3900" w:rsidP="009D3900">
            <w:pPr>
              <w:ind w:left="113" w:right="113"/>
              <w:jc w:val="center"/>
              <w:rPr>
                <w:rFonts w:ascii="Tw Cen MT" w:hAnsi="Tw Cen MT"/>
                <w:sz w:val="20"/>
                <w:szCs w:val="20"/>
              </w:rPr>
            </w:pPr>
            <w:r w:rsidRPr="0062276F">
              <w:rPr>
                <w:rFonts w:ascii="Tw Cen MT" w:hAnsi="Tw Cen MT"/>
                <w:sz w:val="20"/>
                <w:szCs w:val="20"/>
              </w:rPr>
              <w:t>Literacy</w:t>
            </w:r>
          </w:p>
        </w:tc>
        <w:tc>
          <w:tcPr>
            <w:tcW w:w="2126" w:type="dxa"/>
            <w:shd w:val="clear" w:color="auto" w:fill="FBE4D5" w:themeFill="accent2" w:themeFillTint="33"/>
          </w:tcPr>
          <w:p w:rsidR="009D3900" w:rsidRPr="0062276F" w:rsidRDefault="009D3900" w:rsidP="009D3900">
            <w:pPr>
              <w:jc w:val="center"/>
              <w:rPr>
                <w:rFonts w:ascii="Tw Cen MT" w:hAnsi="Tw Cen MT"/>
                <w:sz w:val="20"/>
                <w:szCs w:val="20"/>
              </w:rPr>
            </w:pPr>
            <w:r>
              <w:rPr>
                <w:rFonts w:ascii="Tw Cen MT" w:hAnsi="Tw Cen MT"/>
                <w:sz w:val="20"/>
                <w:szCs w:val="20"/>
              </w:rPr>
              <w:t>Core Text</w:t>
            </w:r>
          </w:p>
        </w:tc>
        <w:tc>
          <w:tcPr>
            <w:tcW w:w="2572" w:type="dxa"/>
          </w:tcPr>
          <w:p w:rsidR="009D3900" w:rsidRPr="00144159" w:rsidRDefault="009D3900" w:rsidP="009D3900">
            <w:pPr>
              <w:jc w:val="center"/>
              <w:rPr>
                <w:rFonts w:ascii="Tw Cen MT" w:hAnsi="Tw Cen MT"/>
                <w:sz w:val="16"/>
                <w:szCs w:val="16"/>
              </w:rPr>
            </w:pPr>
            <w:r w:rsidRPr="00144159">
              <w:rPr>
                <w:rFonts w:ascii="Tw Cen MT" w:hAnsi="Tw Cen MT"/>
                <w:sz w:val="16"/>
                <w:szCs w:val="16"/>
              </w:rPr>
              <w:t>Poetry</w:t>
            </w:r>
          </w:p>
          <w:p w:rsidR="009D3900" w:rsidRPr="00144159" w:rsidRDefault="009D3900" w:rsidP="009D3900">
            <w:pPr>
              <w:jc w:val="center"/>
              <w:rPr>
                <w:rFonts w:ascii="Tw Cen MT" w:hAnsi="Tw Cen MT"/>
                <w:sz w:val="16"/>
                <w:szCs w:val="16"/>
              </w:rPr>
            </w:pPr>
            <w:r w:rsidRPr="00144159">
              <w:rPr>
                <w:rFonts w:ascii="Tw Cen MT" w:hAnsi="Tw Cen MT"/>
                <w:sz w:val="16"/>
                <w:szCs w:val="16"/>
              </w:rPr>
              <w:t xml:space="preserve">Things I like </w:t>
            </w:r>
          </w:p>
          <w:p w:rsidR="009D3900" w:rsidRPr="00144159" w:rsidRDefault="009D3900" w:rsidP="009D3900">
            <w:pPr>
              <w:jc w:val="center"/>
              <w:rPr>
                <w:rFonts w:ascii="Tw Cen MT" w:hAnsi="Tw Cen MT"/>
                <w:sz w:val="16"/>
                <w:szCs w:val="16"/>
              </w:rPr>
            </w:pPr>
            <w:r w:rsidRPr="00144159">
              <w:rPr>
                <w:rFonts w:ascii="Tw Cen MT" w:hAnsi="Tw Cen MT"/>
                <w:sz w:val="16"/>
                <w:szCs w:val="16"/>
              </w:rPr>
              <w:t xml:space="preserve">People who Help Us </w:t>
            </w:r>
          </w:p>
          <w:p w:rsidR="009D3900" w:rsidRPr="00144159" w:rsidRDefault="009D3900" w:rsidP="009D3900">
            <w:pPr>
              <w:jc w:val="center"/>
              <w:rPr>
                <w:rFonts w:ascii="Tw Cen MT" w:hAnsi="Tw Cen MT"/>
                <w:sz w:val="16"/>
                <w:szCs w:val="16"/>
              </w:rPr>
            </w:pPr>
            <w:r w:rsidRPr="00144159">
              <w:rPr>
                <w:rFonts w:ascii="Tw Cen MT" w:hAnsi="Tw Cen MT"/>
                <w:sz w:val="16"/>
                <w:szCs w:val="16"/>
              </w:rPr>
              <w:t xml:space="preserve">Jabari Jumps </w:t>
            </w:r>
          </w:p>
          <w:p w:rsidR="009D3900" w:rsidRPr="00144159" w:rsidRDefault="009D3900" w:rsidP="009D3900">
            <w:pPr>
              <w:jc w:val="center"/>
              <w:rPr>
                <w:rFonts w:ascii="Tw Cen MT" w:hAnsi="Tw Cen MT"/>
                <w:sz w:val="16"/>
                <w:szCs w:val="16"/>
              </w:rPr>
            </w:pPr>
            <w:r w:rsidRPr="00144159">
              <w:rPr>
                <w:rFonts w:ascii="Tw Cen MT" w:hAnsi="Tw Cen MT"/>
                <w:sz w:val="16"/>
                <w:szCs w:val="16"/>
              </w:rPr>
              <w:t>Super</w:t>
            </w:r>
            <w:r w:rsidR="008A061D" w:rsidRPr="00144159">
              <w:rPr>
                <w:rFonts w:ascii="Tw Cen MT" w:hAnsi="Tw Cen MT"/>
                <w:sz w:val="16"/>
                <w:szCs w:val="16"/>
              </w:rPr>
              <w:t xml:space="preserve"> </w:t>
            </w:r>
            <w:r w:rsidRPr="00144159">
              <w:rPr>
                <w:rFonts w:ascii="Tw Cen MT" w:hAnsi="Tw Cen MT"/>
                <w:sz w:val="16"/>
                <w:szCs w:val="16"/>
              </w:rPr>
              <w:t xml:space="preserve">Gran </w:t>
            </w:r>
          </w:p>
          <w:p w:rsidR="009D3900" w:rsidRPr="00144159" w:rsidRDefault="009D3900" w:rsidP="009D3900">
            <w:pPr>
              <w:jc w:val="center"/>
              <w:rPr>
                <w:rFonts w:ascii="Tw Cen MT" w:hAnsi="Tw Cen MT"/>
                <w:sz w:val="16"/>
                <w:szCs w:val="16"/>
              </w:rPr>
            </w:pPr>
            <w:r w:rsidRPr="00144159">
              <w:rPr>
                <w:rFonts w:ascii="Tw Cen MT" w:hAnsi="Tw Cen MT"/>
                <w:sz w:val="16"/>
                <w:szCs w:val="16"/>
              </w:rPr>
              <w:t xml:space="preserve">Coming to England </w:t>
            </w:r>
          </w:p>
          <w:p w:rsidR="009D3900" w:rsidRPr="00144159" w:rsidRDefault="009D3900" w:rsidP="009D3900">
            <w:pPr>
              <w:jc w:val="center"/>
              <w:rPr>
                <w:rFonts w:ascii="Tw Cen MT" w:hAnsi="Tw Cen MT"/>
                <w:sz w:val="16"/>
                <w:szCs w:val="16"/>
              </w:rPr>
            </w:pPr>
            <w:r w:rsidRPr="00144159">
              <w:rPr>
                <w:rFonts w:ascii="Tw Cen MT" w:hAnsi="Tw Cen MT"/>
                <w:sz w:val="16"/>
                <w:szCs w:val="16"/>
              </w:rPr>
              <w:t>Autumn Poems</w:t>
            </w:r>
          </w:p>
          <w:p w:rsidR="009D3900" w:rsidRPr="00144159" w:rsidRDefault="009D3900" w:rsidP="009D3900">
            <w:pPr>
              <w:jc w:val="center"/>
              <w:rPr>
                <w:rFonts w:ascii="Tw Cen MT" w:hAnsi="Tw Cen MT"/>
                <w:sz w:val="16"/>
                <w:szCs w:val="16"/>
              </w:rPr>
            </w:pPr>
          </w:p>
          <w:p w:rsidR="009D3900" w:rsidRPr="00144159" w:rsidRDefault="009D3900" w:rsidP="009D3900">
            <w:pPr>
              <w:jc w:val="center"/>
              <w:rPr>
                <w:rFonts w:ascii="Tw Cen MT" w:hAnsi="Tw Cen MT"/>
                <w:sz w:val="16"/>
                <w:szCs w:val="16"/>
              </w:rPr>
            </w:pPr>
          </w:p>
        </w:tc>
        <w:tc>
          <w:tcPr>
            <w:tcW w:w="1749" w:type="dxa"/>
          </w:tcPr>
          <w:p w:rsidR="009D3900" w:rsidRPr="00144159" w:rsidRDefault="009D3900" w:rsidP="009D3900">
            <w:pPr>
              <w:jc w:val="center"/>
              <w:rPr>
                <w:rFonts w:ascii="Tw Cen MT" w:hAnsi="Tw Cen MT"/>
                <w:sz w:val="16"/>
                <w:szCs w:val="16"/>
              </w:rPr>
            </w:pPr>
            <w:r w:rsidRPr="00144159">
              <w:rPr>
                <w:rFonts w:ascii="Tw Cen MT" w:hAnsi="Tw Cen MT"/>
                <w:sz w:val="16"/>
                <w:szCs w:val="16"/>
              </w:rPr>
              <w:t xml:space="preserve">Rama and Sita </w:t>
            </w:r>
          </w:p>
          <w:p w:rsidR="009D3900" w:rsidRPr="00144159" w:rsidRDefault="009D3900" w:rsidP="009D3900">
            <w:pPr>
              <w:jc w:val="center"/>
              <w:rPr>
                <w:rFonts w:ascii="Tw Cen MT" w:hAnsi="Tw Cen MT"/>
                <w:sz w:val="16"/>
                <w:szCs w:val="16"/>
              </w:rPr>
            </w:pPr>
            <w:r w:rsidRPr="00144159">
              <w:rPr>
                <w:rFonts w:ascii="Tw Cen MT" w:hAnsi="Tw Cen MT"/>
                <w:sz w:val="16"/>
                <w:szCs w:val="16"/>
              </w:rPr>
              <w:t xml:space="preserve">Bonfire Night </w:t>
            </w:r>
            <w:r w:rsidR="00E36D4C">
              <w:rPr>
                <w:rFonts w:ascii="Tw Cen MT" w:hAnsi="Tw Cen MT"/>
                <w:sz w:val="16"/>
                <w:szCs w:val="16"/>
              </w:rPr>
              <w:t>Poems</w:t>
            </w:r>
          </w:p>
          <w:p w:rsidR="009D3900" w:rsidRPr="00144159" w:rsidRDefault="009D3900" w:rsidP="009D3900">
            <w:pPr>
              <w:jc w:val="center"/>
              <w:rPr>
                <w:rFonts w:ascii="Tw Cen MT" w:hAnsi="Tw Cen MT"/>
                <w:sz w:val="16"/>
                <w:szCs w:val="16"/>
              </w:rPr>
            </w:pPr>
            <w:r w:rsidRPr="00144159">
              <w:rPr>
                <w:rFonts w:ascii="Tw Cen MT" w:hAnsi="Tw Cen MT"/>
                <w:sz w:val="16"/>
                <w:szCs w:val="16"/>
              </w:rPr>
              <w:t xml:space="preserve">People who help us </w:t>
            </w:r>
          </w:p>
          <w:p w:rsidR="009D3900" w:rsidRPr="00144159" w:rsidRDefault="009D3900" w:rsidP="009D3900">
            <w:pPr>
              <w:jc w:val="center"/>
              <w:rPr>
                <w:rFonts w:ascii="Tw Cen MT" w:hAnsi="Tw Cen MT"/>
                <w:sz w:val="16"/>
                <w:szCs w:val="16"/>
              </w:rPr>
            </w:pPr>
            <w:r w:rsidRPr="00144159">
              <w:rPr>
                <w:rFonts w:ascii="Tw Cen MT" w:hAnsi="Tw Cen MT"/>
                <w:sz w:val="16"/>
                <w:szCs w:val="16"/>
              </w:rPr>
              <w:t>Stubby</w:t>
            </w:r>
          </w:p>
          <w:p w:rsidR="009D3900" w:rsidRPr="00144159" w:rsidRDefault="009D3900" w:rsidP="009D3900">
            <w:pPr>
              <w:jc w:val="center"/>
              <w:rPr>
                <w:rFonts w:ascii="Tw Cen MT" w:hAnsi="Tw Cen MT"/>
                <w:sz w:val="16"/>
                <w:szCs w:val="16"/>
              </w:rPr>
            </w:pPr>
            <w:r w:rsidRPr="00144159">
              <w:rPr>
                <w:rFonts w:ascii="Tw Cen MT" w:hAnsi="Tw Cen MT"/>
                <w:sz w:val="16"/>
                <w:szCs w:val="16"/>
              </w:rPr>
              <w:t xml:space="preserve">Hanukkah </w:t>
            </w:r>
          </w:p>
          <w:p w:rsidR="009D3900" w:rsidRPr="00144159" w:rsidRDefault="009D3900" w:rsidP="009D3900">
            <w:pPr>
              <w:jc w:val="center"/>
              <w:rPr>
                <w:rFonts w:ascii="Tw Cen MT" w:hAnsi="Tw Cen MT"/>
                <w:sz w:val="16"/>
                <w:szCs w:val="16"/>
              </w:rPr>
            </w:pPr>
            <w:r w:rsidRPr="00144159">
              <w:rPr>
                <w:rFonts w:ascii="Tw Cen MT" w:hAnsi="Tw Cen MT"/>
                <w:sz w:val="16"/>
                <w:szCs w:val="16"/>
              </w:rPr>
              <w:t>Dear Santa</w:t>
            </w:r>
          </w:p>
          <w:p w:rsidR="009D3900" w:rsidRPr="00144159" w:rsidRDefault="009D3900" w:rsidP="009D3900">
            <w:pPr>
              <w:jc w:val="center"/>
              <w:rPr>
                <w:rFonts w:ascii="Tw Cen MT" w:hAnsi="Tw Cen MT"/>
                <w:sz w:val="16"/>
                <w:szCs w:val="16"/>
              </w:rPr>
            </w:pPr>
            <w:r w:rsidRPr="00144159">
              <w:rPr>
                <w:rFonts w:ascii="Tw Cen MT" w:hAnsi="Tw Cen MT"/>
                <w:sz w:val="16"/>
                <w:szCs w:val="16"/>
              </w:rPr>
              <w:t>The Christmas Story</w:t>
            </w:r>
          </w:p>
          <w:p w:rsidR="009D3900" w:rsidRPr="00144159" w:rsidRDefault="009D3900" w:rsidP="009D3900">
            <w:pPr>
              <w:jc w:val="center"/>
              <w:rPr>
                <w:rFonts w:ascii="Tw Cen MT" w:hAnsi="Tw Cen MT"/>
                <w:sz w:val="16"/>
                <w:szCs w:val="16"/>
              </w:rPr>
            </w:pPr>
          </w:p>
        </w:tc>
        <w:tc>
          <w:tcPr>
            <w:tcW w:w="1702" w:type="dxa"/>
          </w:tcPr>
          <w:p w:rsidR="009D3900" w:rsidRPr="00144159" w:rsidRDefault="009D3900" w:rsidP="009D3900">
            <w:pPr>
              <w:jc w:val="center"/>
              <w:rPr>
                <w:rFonts w:ascii="Tw Cen MT" w:hAnsi="Tw Cen MT"/>
                <w:sz w:val="16"/>
                <w:szCs w:val="16"/>
              </w:rPr>
            </w:pPr>
            <w:r w:rsidRPr="00144159">
              <w:rPr>
                <w:rFonts w:ascii="Tw Cen MT" w:hAnsi="Tw Cen MT"/>
                <w:sz w:val="16"/>
                <w:szCs w:val="16"/>
              </w:rPr>
              <w:t>Contemporary Poetry: Polar, Polar Bear what do you hear</w:t>
            </w:r>
          </w:p>
          <w:p w:rsidR="009D3900" w:rsidRPr="00144159" w:rsidRDefault="009D3900" w:rsidP="009D3900">
            <w:pPr>
              <w:jc w:val="center"/>
              <w:rPr>
                <w:rFonts w:ascii="Tw Cen MT" w:hAnsi="Tw Cen MT"/>
                <w:sz w:val="16"/>
                <w:szCs w:val="16"/>
              </w:rPr>
            </w:pPr>
            <w:r w:rsidRPr="00144159">
              <w:rPr>
                <w:rFonts w:ascii="Tw Cen MT" w:hAnsi="Tw Cen MT"/>
                <w:sz w:val="16"/>
                <w:szCs w:val="16"/>
              </w:rPr>
              <w:t xml:space="preserve">We’re going on a lion hunt </w:t>
            </w:r>
          </w:p>
          <w:p w:rsidR="009D3900" w:rsidRPr="00144159" w:rsidRDefault="009D3900" w:rsidP="009D3900">
            <w:pPr>
              <w:jc w:val="center"/>
              <w:rPr>
                <w:rFonts w:ascii="Tw Cen MT" w:hAnsi="Tw Cen MT"/>
                <w:sz w:val="16"/>
                <w:szCs w:val="16"/>
              </w:rPr>
            </w:pPr>
            <w:r w:rsidRPr="00144159">
              <w:rPr>
                <w:rFonts w:ascii="Tw Cen MT" w:hAnsi="Tw Cen MT"/>
                <w:sz w:val="16"/>
                <w:szCs w:val="16"/>
              </w:rPr>
              <w:t xml:space="preserve">Dinosaur Roar </w:t>
            </w:r>
          </w:p>
          <w:p w:rsidR="009D3900" w:rsidRPr="00144159" w:rsidRDefault="009D3900" w:rsidP="009D3900">
            <w:pPr>
              <w:jc w:val="center"/>
              <w:rPr>
                <w:rFonts w:ascii="Tw Cen MT" w:hAnsi="Tw Cen MT"/>
                <w:sz w:val="16"/>
                <w:szCs w:val="16"/>
              </w:rPr>
            </w:pPr>
            <w:r w:rsidRPr="00144159">
              <w:rPr>
                <w:rFonts w:ascii="Tw Cen MT" w:hAnsi="Tw Cen MT"/>
                <w:sz w:val="16"/>
                <w:szCs w:val="16"/>
              </w:rPr>
              <w:t>Mr Wolf’s Pancakes</w:t>
            </w:r>
          </w:p>
          <w:p w:rsidR="009D3900" w:rsidRPr="00144159" w:rsidRDefault="009D3900" w:rsidP="009D3900">
            <w:pPr>
              <w:jc w:val="center"/>
              <w:rPr>
                <w:rFonts w:ascii="Tw Cen MT" w:hAnsi="Tw Cen MT"/>
                <w:sz w:val="16"/>
                <w:szCs w:val="16"/>
              </w:rPr>
            </w:pPr>
            <w:r w:rsidRPr="00144159">
              <w:rPr>
                <w:rFonts w:ascii="Tw Cen MT" w:hAnsi="Tw Cen MT"/>
                <w:sz w:val="16"/>
                <w:szCs w:val="16"/>
              </w:rPr>
              <w:t xml:space="preserve">The Great Race </w:t>
            </w:r>
          </w:p>
          <w:p w:rsidR="009D3900" w:rsidRPr="00144159" w:rsidRDefault="009D3900" w:rsidP="009D3900">
            <w:pPr>
              <w:jc w:val="center"/>
              <w:rPr>
                <w:rFonts w:ascii="Tw Cen MT" w:hAnsi="Tw Cen MT"/>
                <w:sz w:val="16"/>
                <w:szCs w:val="16"/>
              </w:rPr>
            </w:pPr>
          </w:p>
          <w:p w:rsidR="009D3900" w:rsidRPr="00144159" w:rsidRDefault="009D3900" w:rsidP="009D3900">
            <w:pPr>
              <w:jc w:val="center"/>
              <w:rPr>
                <w:rFonts w:ascii="Tw Cen MT" w:hAnsi="Tw Cen MT"/>
                <w:sz w:val="16"/>
                <w:szCs w:val="16"/>
              </w:rPr>
            </w:pPr>
            <w:r w:rsidRPr="00144159">
              <w:rPr>
                <w:rFonts w:ascii="Tw Cen MT" w:hAnsi="Tw Cen MT"/>
                <w:sz w:val="16"/>
                <w:szCs w:val="16"/>
              </w:rPr>
              <w:t>*Mary Anning</w:t>
            </w:r>
          </w:p>
          <w:p w:rsidR="009D3900" w:rsidRPr="00144159" w:rsidRDefault="009D3900" w:rsidP="009D3900">
            <w:pPr>
              <w:jc w:val="center"/>
              <w:rPr>
                <w:rFonts w:ascii="Tw Cen MT" w:hAnsi="Tw Cen MT"/>
                <w:sz w:val="16"/>
                <w:szCs w:val="16"/>
              </w:rPr>
            </w:pPr>
          </w:p>
        </w:tc>
        <w:tc>
          <w:tcPr>
            <w:tcW w:w="1727" w:type="dxa"/>
          </w:tcPr>
          <w:p w:rsidR="009D3900" w:rsidRPr="00144159" w:rsidRDefault="009D3900" w:rsidP="009D3900">
            <w:pPr>
              <w:jc w:val="center"/>
              <w:rPr>
                <w:rFonts w:ascii="Tw Cen MT" w:hAnsi="Tw Cen MT"/>
                <w:sz w:val="16"/>
                <w:szCs w:val="16"/>
              </w:rPr>
            </w:pPr>
            <w:r w:rsidRPr="00144159">
              <w:rPr>
                <w:rFonts w:ascii="Tw Cen MT" w:hAnsi="Tw Cen MT"/>
                <w:sz w:val="16"/>
                <w:szCs w:val="16"/>
              </w:rPr>
              <w:t>Contemporary Poetry on Human Growth Nurses (Florence Nightingale)</w:t>
            </w:r>
          </w:p>
          <w:p w:rsidR="009D3900" w:rsidRPr="00144159" w:rsidRDefault="009D3900" w:rsidP="007B7EBA">
            <w:pPr>
              <w:jc w:val="center"/>
              <w:rPr>
                <w:rFonts w:ascii="Tw Cen MT" w:hAnsi="Tw Cen MT"/>
                <w:sz w:val="16"/>
                <w:szCs w:val="16"/>
              </w:rPr>
            </w:pPr>
            <w:r w:rsidRPr="00144159">
              <w:rPr>
                <w:rFonts w:ascii="Tw Cen MT" w:hAnsi="Tw Cen MT"/>
                <w:sz w:val="16"/>
                <w:szCs w:val="16"/>
              </w:rPr>
              <w:t>Tadpoles Promise</w:t>
            </w:r>
          </w:p>
          <w:p w:rsidR="007B7EBA" w:rsidRPr="00144159" w:rsidRDefault="007B7EBA" w:rsidP="007B7EBA">
            <w:pPr>
              <w:jc w:val="center"/>
              <w:rPr>
                <w:rFonts w:ascii="Tw Cen MT" w:hAnsi="Tw Cen MT"/>
                <w:sz w:val="16"/>
                <w:szCs w:val="16"/>
              </w:rPr>
            </w:pPr>
            <w:r w:rsidRPr="00144159">
              <w:rPr>
                <w:rFonts w:ascii="Tw Cen MT" w:hAnsi="Tw Cen MT"/>
                <w:sz w:val="16"/>
                <w:szCs w:val="16"/>
              </w:rPr>
              <w:t>What the ladybird heard?</w:t>
            </w:r>
          </w:p>
          <w:p w:rsidR="009D3900" w:rsidRPr="00144159" w:rsidRDefault="00A04076" w:rsidP="009D3900">
            <w:pPr>
              <w:jc w:val="center"/>
              <w:rPr>
                <w:rFonts w:ascii="Tw Cen MT" w:hAnsi="Tw Cen MT"/>
                <w:sz w:val="16"/>
                <w:szCs w:val="16"/>
              </w:rPr>
            </w:pPr>
            <w:r w:rsidRPr="00144159">
              <w:rPr>
                <w:rFonts w:ascii="Tw Cen MT" w:hAnsi="Tw Cen MT"/>
                <w:sz w:val="16"/>
                <w:szCs w:val="16"/>
              </w:rPr>
              <w:t>Jack and the Beanstalk</w:t>
            </w:r>
          </w:p>
          <w:p w:rsidR="009D3900" w:rsidRPr="00144159" w:rsidRDefault="009D3900" w:rsidP="009D3900">
            <w:pPr>
              <w:jc w:val="center"/>
              <w:rPr>
                <w:rFonts w:ascii="Tw Cen MT" w:hAnsi="Tw Cen MT"/>
                <w:sz w:val="16"/>
                <w:szCs w:val="16"/>
              </w:rPr>
            </w:pPr>
            <w:r w:rsidRPr="00144159">
              <w:rPr>
                <w:rFonts w:ascii="Tw Cen MT" w:hAnsi="Tw Cen MT"/>
                <w:sz w:val="16"/>
                <w:szCs w:val="16"/>
              </w:rPr>
              <w:t>Easter Story</w:t>
            </w:r>
          </w:p>
          <w:p w:rsidR="009D3900" w:rsidRPr="00144159" w:rsidRDefault="009D3900" w:rsidP="009D3900">
            <w:pPr>
              <w:jc w:val="center"/>
              <w:rPr>
                <w:rFonts w:ascii="Tw Cen MT" w:hAnsi="Tw Cen MT"/>
                <w:sz w:val="16"/>
                <w:szCs w:val="16"/>
              </w:rPr>
            </w:pPr>
          </w:p>
          <w:p w:rsidR="009D3900" w:rsidRPr="00144159" w:rsidRDefault="009D3900" w:rsidP="009D3900">
            <w:pPr>
              <w:jc w:val="center"/>
              <w:rPr>
                <w:rFonts w:ascii="Tw Cen MT" w:hAnsi="Tw Cen MT"/>
                <w:sz w:val="16"/>
                <w:szCs w:val="16"/>
              </w:rPr>
            </w:pPr>
            <w:r w:rsidRPr="00144159">
              <w:rPr>
                <w:rFonts w:ascii="Tw Cen MT" w:hAnsi="Tw Cen MT"/>
                <w:sz w:val="16"/>
                <w:szCs w:val="16"/>
              </w:rPr>
              <w:t>*Florence Nightingale</w:t>
            </w:r>
          </w:p>
        </w:tc>
        <w:tc>
          <w:tcPr>
            <w:tcW w:w="1717" w:type="dxa"/>
          </w:tcPr>
          <w:p w:rsidR="009D3900" w:rsidRPr="00144159" w:rsidRDefault="009D3900" w:rsidP="009D3900">
            <w:pPr>
              <w:jc w:val="center"/>
              <w:rPr>
                <w:rFonts w:ascii="Tw Cen MT" w:hAnsi="Tw Cen MT"/>
                <w:sz w:val="16"/>
                <w:szCs w:val="16"/>
              </w:rPr>
            </w:pPr>
            <w:r w:rsidRPr="00144159">
              <w:rPr>
                <w:rFonts w:ascii="Tw Cen MT" w:hAnsi="Tw Cen MT"/>
                <w:sz w:val="16"/>
                <w:szCs w:val="16"/>
              </w:rPr>
              <w:t xml:space="preserve">Poetic Form </w:t>
            </w:r>
            <w:r w:rsidR="006C2AC1" w:rsidRPr="00144159">
              <w:rPr>
                <w:rFonts w:ascii="Tw Cen MT" w:hAnsi="Tw Cen MT"/>
                <w:sz w:val="16"/>
                <w:szCs w:val="16"/>
              </w:rPr>
              <w:t>Four-line</w:t>
            </w:r>
            <w:r w:rsidRPr="00144159">
              <w:rPr>
                <w:rFonts w:ascii="Tw Cen MT" w:hAnsi="Tw Cen MT"/>
                <w:sz w:val="16"/>
                <w:szCs w:val="16"/>
              </w:rPr>
              <w:t xml:space="preserve"> poems rhyming</w:t>
            </w:r>
          </w:p>
          <w:p w:rsidR="009D3900" w:rsidRPr="00144159" w:rsidRDefault="009D3900" w:rsidP="009D3900">
            <w:pPr>
              <w:jc w:val="center"/>
              <w:rPr>
                <w:rFonts w:ascii="Tw Cen MT" w:hAnsi="Tw Cen MT"/>
                <w:sz w:val="16"/>
                <w:szCs w:val="16"/>
              </w:rPr>
            </w:pPr>
            <w:r w:rsidRPr="00144159">
              <w:rPr>
                <w:rFonts w:ascii="Tw Cen MT" w:hAnsi="Tw Cen MT"/>
                <w:sz w:val="16"/>
                <w:szCs w:val="16"/>
              </w:rPr>
              <w:t>Pairs: Imagine a Pig</w:t>
            </w:r>
          </w:p>
          <w:p w:rsidR="009D3900" w:rsidRPr="00144159" w:rsidRDefault="009D3900" w:rsidP="009D3900">
            <w:pPr>
              <w:jc w:val="center"/>
              <w:rPr>
                <w:rFonts w:ascii="Tw Cen MT" w:hAnsi="Tw Cen MT"/>
                <w:sz w:val="16"/>
                <w:szCs w:val="16"/>
              </w:rPr>
            </w:pPr>
            <w:r w:rsidRPr="00144159">
              <w:rPr>
                <w:rFonts w:ascii="Tw Cen MT" w:hAnsi="Tw Cen MT"/>
                <w:sz w:val="16"/>
                <w:szCs w:val="16"/>
              </w:rPr>
              <w:t>The Three Little Pigs</w:t>
            </w:r>
          </w:p>
          <w:p w:rsidR="009D3900" w:rsidRPr="00144159" w:rsidRDefault="009D3900" w:rsidP="009D3900">
            <w:pPr>
              <w:jc w:val="center"/>
              <w:rPr>
                <w:rFonts w:ascii="Tw Cen MT" w:hAnsi="Tw Cen MT"/>
                <w:sz w:val="16"/>
                <w:szCs w:val="16"/>
              </w:rPr>
            </w:pPr>
            <w:r w:rsidRPr="00144159">
              <w:rPr>
                <w:rFonts w:ascii="Tw Cen MT" w:hAnsi="Tw Cen MT"/>
                <w:sz w:val="16"/>
                <w:szCs w:val="16"/>
              </w:rPr>
              <w:t xml:space="preserve">The Ghanaian Goldilocks </w:t>
            </w:r>
          </w:p>
          <w:p w:rsidR="009D3900" w:rsidRPr="00144159" w:rsidRDefault="009D3900" w:rsidP="009D3900">
            <w:pPr>
              <w:jc w:val="center"/>
              <w:rPr>
                <w:rFonts w:ascii="Tw Cen MT" w:hAnsi="Tw Cen MT"/>
                <w:sz w:val="16"/>
                <w:szCs w:val="16"/>
              </w:rPr>
            </w:pPr>
            <w:r w:rsidRPr="00144159">
              <w:rPr>
                <w:rFonts w:ascii="Tw Cen MT" w:hAnsi="Tw Cen MT"/>
                <w:sz w:val="16"/>
                <w:szCs w:val="16"/>
              </w:rPr>
              <w:t>The Gingerbread Man</w:t>
            </w:r>
          </w:p>
          <w:p w:rsidR="009773AF" w:rsidRDefault="009D3900" w:rsidP="009D3900">
            <w:pPr>
              <w:jc w:val="center"/>
              <w:rPr>
                <w:rFonts w:ascii="Tw Cen MT" w:hAnsi="Tw Cen MT"/>
                <w:sz w:val="16"/>
                <w:szCs w:val="16"/>
              </w:rPr>
            </w:pPr>
            <w:r w:rsidRPr="00144159">
              <w:rPr>
                <w:rFonts w:ascii="Tw Cen MT" w:hAnsi="Tw Cen MT"/>
                <w:sz w:val="16"/>
                <w:szCs w:val="16"/>
              </w:rPr>
              <w:t xml:space="preserve">The </w:t>
            </w:r>
            <w:r w:rsidR="009773AF">
              <w:rPr>
                <w:rFonts w:ascii="Tw Cen MT" w:hAnsi="Tw Cen MT"/>
                <w:sz w:val="16"/>
                <w:szCs w:val="16"/>
              </w:rPr>
              <w:t>Magic Porridge Pot</w:t>
            </w:r>
          </w:p>
          <w:p w:rsidR="009D3900" w:rsidRDefault="009D3900" w:rsidP="009D3900">
            <w:pPr>
              <w:jc w:val="center"/>
              <w:rPr>
                <w:rFonts w:ascii="Tw Cen MT" w:hAnsi="Tw Cen MT"/>
                <w:sz w:val="16"/>
                <w:szCs w:val="16"/>
              </w:rPr>
            </w:pPr>
            <w:r w:rsidRPr="00144159">
              <w:rPr>
                <w:rFonts w:ascii="Tw Cen MT" w:hAnsi="Tw Cen MT"/>
                <w:sz w:val="16"/>
                <w:szCs w:val="16"/>
              </w:rPr>
              <w:t xml:space="preserve">People Who Help Us: Police </w:t>
            </w:r>
          </w:p>
          <w:p w:rsidR="004C6D07" w:rsidRPr="00144159" w:rsidRDefault="004C6D07" w:rsidP="009D3900">
            <w:pPr>
              <w:jc w:val="center"/>
              <w:rPr>
                <w:rFonts w:ascii="Tw Cen MT" w:hAnsi="Tw Cen MT"/>
                <w:sz w:val="16"/>
                <w:szCs w:val="16"/>
              </w:rPr>
            </w:pPr>
          </w:p>
          <w:p w:rsidR="009D3900" w:rsidRPr="00144159" w:rsidRDefault="009D3900" w:rsidP="009D3900">
            <w:pPr>
              <w:jc w:val="center"/>
              <w:rPr>
                <w:rFonts w:ascii="Tw Cen MT" w:hAnsi="Tw Cen MT"/>
                <w:sz w:val="16"/>
                <w:szCs w:val="16"/>
              </w:rPr>
            </w:pPr>
          </w:p>
        </w:tc>
        <w:tc>
          <w:tcPr>
            <w:tcW w:w="2299" w:type="dxa"/>
          </w:tcPr>
          <w:p w:rsidR="009D3900" w:rsidRPr="00144159" w:rsidRDefault="009D3900" w:rsidP="009D3900">
            <w:pPr>
              <w:jc w:val="center"/>
              <w:rPr>
                <w:rFonts w:ascii="Tw Cen MT" w:hAnsi="Tw Cen MT"/>
                <w:sz w:val="16"/>
                <w:szCs w:val="16"/>
              </w:rPr>
            </w:pPr>
            <w:r w:rsidRPr="00144159">
              <w:rPr>
                <w:rFonts w:ascii="Tw Cen MT" w:hAnsi="Tw Cen MT"/>
                <w:sz w:val="16"/>
                <w:szCs w:val="16"/>
              </w:rPr>
              <w:t xml:space="preserve">Poetic Form </w:t>
            </w:r>
            <w:r w:rsidR="006C2AC1" w:rsidRPr="00144159">
              <w:rPr>
                <w:rFonts w:ascii="Tw Cen MT" w:hAnsi="Tw Cen MT"/>
                <w:sz w:val="16"/>
                <w:szCs w:val="16"/>
              </w:rPr>
              <w:t>Four-line</w:t>
            </w:r>
            <w:r w:rsidRPr="00144159">
              <w:rPr>
                <w:rFonts w:ascii="Tw Cen MT" w:hAnsi="Tw Cen MT"/>
                <w:sz w:val="16"/>
                <w:szCs w:val="16"/>
              </w:rPr>
              <w:t xml:space="preserve"> poems rhyming</w:t>
            </w:r>
          </w:p>
          <w:p w:rsidR="009D3900" w:rsidRPr="00144159" w:rsidRDefault="009D3900" w:rsidP="009D3900">
            <w:pPr>
              <w:jc w:val="center"/>
              <w:rPr>
                <w:rFonts w:ascii="Tw Cen MT" w:hAnsi="Tw Cen MT"/>
                <w:sz w:val="16"/>
                <w:szCs w:val="16"/>
              </w:rPr>
            </w:pPr>
            <w:r w:rsidRPr="00144159">
              <w:rPr>
                <w:rFonts w:ascii="Tw Cen MT" w:hAnsi="Tw Cen MT"/>
                <w:sz w:val="16"/>
                <w:szCs w:val="16"/>
              </w:rPr>
              <w:t>Pairs: The Fish Who Could Wish</w:t>
            </w:r>
          </w:p>
          <w:p w:rsidR="009D3900" w:rsidRPr="00144159" w:rsidRDefault="009D3900" w:rsidP="009D3900">
            <w:pPr>
              <w:jc w:val="center"/>
              <w:rPr>
                <w:rFonts w:ascii="Tw Cen MT" w:hAnsi="Tw Cen MT"/>
                <w:sz w:val="16"/>
                <w:szCs w:val="16"/>
              </w:rPr>
            </w:pPr>
            <w:r w:rsidRPr="00144159">
              <w:rPr>
                <w:rFonts w:ascii="Tw Cen MT" w:hAnsi="Tw Cen MT"/>
                <w:sz w:val="16"/>
                <w:szCs w:val="16"/>
              </w:rPr>
              <w:t>Five little fiends</w:t>
            </w:r>
          </w:p>
          <w:p w:rsidR="009D3900" w:rsidRPr="00144159" w:rsidRDefault="009D3900" w:rsidP="009D3900">
            <w:pPr>
              <w:jc w:val="center"/>
              <w:rPr>
                <w:rFonts w:ascii="Tw Cen MT" w:hAnsi="Tw Cen MT"/>
                <w:sz w:val="16"/>
                <w:szCs w:val="16"/>
              </w:rPr>
            </w:pPr>
            <w:r w:rsidRPr="00144159">
              <w:rPr>
                <w:rFonts w:ascii="Tw Cen MT" w:hAnsi="Tw Cen MT"/>
                <w:sz w:val="16"/>
                <w:szCs w:val="16"/>
              </w:rPr>
              <w:t>What a waste?</w:t>
            </w:r>
          </w:p>
          <w:p w:rsidR="009D3900" w:rsidRPr="00144159" w:rsidRDefault="009D3900" w:rsidP="009D3900">
            <w:pPr>
              <w:jc w:val="center"/>
              <w:rPr>
                <w:rFonts w:ascii="Tw Cen MT" w:hAnsi="Tw Cen MT"/>
                <w:sz w:val="16"/>
                <w:szCs w:val="16"/>
              </w:rPr>
            </w:pPr>
            <w:r w:rsidRPr="00144159">
              <w:rPr>
                <w:rFonts w:ascii="Tw Cen MT" w:hAnsi="Tw Cen MT"/>
                <w:sz w:val="16"/>
                <w:szCs w:val="16"/>
              </w:rPr>
              <w:t>Somebody swallowed Stanley</w:t>
            </w:r>
          </w:p>
          <w:p w:rsidR="009D3900" w:rsidRPr="00144159" w:rsidRDefault="009D3900" w:rsidP="009D3900">
            <w:pPr>
              <w:jc w:val="center"/>
              <w:rPr>
                <w:rFonts w:ascii="Tw Cen MT" w:hAnsi="Tw Cen MT"/>
                <w:sz w:val="16"/>
                <w:szCs w:val="16"/>
              </w:rPr>
            </w:pPr>
            <w:r w:rsidRPr="00144159">
              <w:rPr>
                <w:rFonts w:ascii="Tw Cen MT" w:hAnsi="Tw Cen MT"/>
                <w:sz w:val="16"/>
                <w:szCs w:val="16"/>
              </w:rPr>
              <w:t xml:space="preserve">Clean Up </w:t>
            </w:r>
          </w:p>
          <w:p w:rsidR="009D3900" w:rsidRPr="00144159" w:rsidRDefault="009D3900" w:rsidP="009D3900">
            <w:pPr>
              <w:jc w:val="center"/>
              <w:rPr>
                <w:rFonts w:ascii="Tw Cen MT" w:hAnsi="Tw Cen MT"/>
                <w:sz w:val="16"/>
                <w:szCs w:val="16"/>
              </w:rPr>
            </w:pPr>
            <w:r w:rsidRPr="00144159">
              <w:rPr>
                <w:rFonts w:ascii="Tw Cen MT" w:hAnsi="Tw Cen MT"/>
                <w:sz w:val="16"/>
                <w:szCs w:val="16"/>
              </w:rPr>
              <w:t>There’s and Rang-Tan in my bedroom</w:t>
            </w:r>
          </w:p>
          <w:p w:rsidR="009D3900" w:rsidRPr="00144159" w:rsidRDefault="009D3900" w:rsidP="009D3900">
            <w:pPr>
              <w:jc w:val="center"/>
              <w:rPr>
                <w:rFonts w:ascii="Tw Cen MT" w:hAnsi="Tw Cen MT"/>
                <w:sz w:val="16"/>
                <w:szCs w:val="16"/>
              </w:rPr>
            </w:pPr>
            <w:r w:rsidRPr="00144159">
              <w:rPr>
                <w:rFonts w:ascii="Tw Cen MT" w:hAnsi="Tw Cen MT"/>
                <w:sz w:val="16"/>
                <w:szCs w:val="16"/>
              </w:rPr>
              <w:t xml:space="preserve">People Who Help Us: RSPCA </w:t>
            </w:r>
          </w:p>
          <w:p w:rsidR="009D3900" w:rsidRPr="00144159" w:rsidRDefault="009D3900" w:rsidP="009D3900">
            <w:pPr>
              <w:rPr>
                <w:rFonts w:ascii="Tw Cen MT" w:hAnsi="Tw Cen MT"/>
                <w:sz w:val="16"/>
                <w:szCs w:val="16"/>
              </w:rPr>
            </w:pPr>
          </w:p>
        </w:tc>
      </w:tr>
      <w:tr w:rsidR="00B6161B" w:rsidRPr="0062276F" w:rsidTr="002D03F8">
        <w:tc>
          <w:tcPr>
            <w:tcW w:w="704" w:type="dxa"/>
            <w:vMerge/>
            <w:shd w:val="clear" w:color="auto" w:fill="F7CAAC" w:themeFill="accent2" w:themeFillTint="66"/>
            <w:textDirection w:val="btLr"/>
            <w:vAlign w:val="center"/>
          </w:tcPr>
          <w:p w:rsidR="009D3900" w:rsidRPr="0062276F" w:rsidRDefault="009D3900" w:rsidP="009D3900">
            <w:pPr>
              <w:ind w:left="113" w:right="113"/>
              <w:jc w:val="center"/>
              <w:rPr>
                <w:rFonts w:ascii="Tw Cen MT" w:hAnsi="Tw Cen MT"/>
                <w:sz w:val="20"/>
                <w:szCs w:val="20"/>
              </w:rPr>
            </w:pPr>
          </w:p>
        </w:tc>
        <w:tc>
          <w:tcPr>
            <w:tcW w:w="2126" w:type="dxa"/>
            <w:shd w:val="clear" w:color="auto" w:fill="FBE4D5" w:themeFill="accent2" w:themeFillTint="33"/>
          </w:tcPr>
          <w:p w:rsidR="009D3900" w:rsidRPr="0062276F" w:rsidRDefault="009D3900" w:rsidP="009D3900">
            <w:pPr>
              <w:jc w:val="center"/>
              <w:rPr>
                <w:rFonts w:ascii="Tw Cen MT" w:hAnsi="Tw Cen MT"/>
                <w:sz w:val="20"/>
                <w:szCs w:val="20"/>
              </w:rPr>
            </w:pPr>
            <w:r w:rsidRPr="0062276F">
              <w:rPr>
                <w:rFonts w:ascii="Tw Cen MT" w:hAnsi="Tw Cen MT"/>
                <w:sz w:val="20"/>
                <w:szCs w:val="20"/>
              </w:rPr>
              <w:t>Reading Comprehension</w:t>
            </w:r>
          </w:p>
        </w:tc>
        <w:tc>
          <w:tcPr>
            <w:tcW w:w="2572" w:type="dxa"/>
          </w:tcPr>
          <w:p w:rsidR="00C57B63" w:rsidRPr="00C57B63" w:rsidRDefault="00C57B63" w:rsidP="00D97A73">
            <w:pPr>
              <w:pStyle w:val="NormalWeb"/>
              <w:numPr>
                <w:ilvl w:val="0"/>
                <w:numId w:val="30"/>
              </w:numPr>
              <w:spacing w:before="0" w:beforeAutospacing="0" w:after="0" w:afterAutospacing="0"/>
              <w:ind w:left="360"/>
              <w:rPr>
                <w:rFonts w:ascii="Tw Cen MT" w:eastAsiaTheme="minorEastAsia" w:hAnsi="Tw Cen MT" w:cstheme="minorBidi"/>
                <w:color w:val="000000" w:themeColor="dark1"/>
                <w:kern w:val="24"/>
                <w:sz w:val="16"/>
                <w:szCs w:val="16"/>
              </w:rPr>
            </w:pPr>
            <w:r w:rsidRPr="00C57B63">
              <w:rPr>
                <w:rFonts w:ascii="Tw Cen MT" w:eastAsiaTheme="minorEastAsia" w:hAnsi="Tw Cen MT" w:cstheme="minorBidi"/>
                <w:color w:val="000000" w:themeColor="dark1"/>
                <w:kern w:val="24"/>
                <w:sz w:val="16"/>
                <w:szCs w:val="16"/>
              </w:rPr>
              <w:t>Read individual letters by saying the sounds for them</w:t>
            </w:r>
          </w:p>
          <w:p w:rsidR="009D3900" w:rsidRPr="00C57B63" w:rsidRDefault="009D3900" w:rsidP="00C57B63">
            <w:pPr>
              <w:rPr>
                <w:rFonts w:ascii="Tw Cen MT" w:hAnsi="Tw Cen MT"/>
                <w:sz w:val="16"/>
                <w:szCs w:val="16"/>
              </w:rPr>
            </w:pPr>
          </w:p>
        </w:tc>
        <w:tc>
          <w:tcPr>
            <w:tcW w:w="1749" w:type="dxa"/>
          </w:tcPr>
          <w:p w:rsidR="00C57B63" w:rsidRPr="00C57B63" w:rsidRDefault="00C57B63" w:rsidP="00D97A73">
            <w:pPr>
              <w:pStyle w:val="NormalWeb"/>
              <w:numPr>
                <w:ilvl w:val="0"/>
                <w:numId w:val="30"/>
              </w:numPr>
              <w:spacing w:before="0" w:beforeAutospacing="0" w:after="0" w:afterAutospacing="0"/>
              <w:ind w:left="360"/>
              <w:rPr>
                <w:rFonts w:ascii="Tw Cen MT" w:eastAsiaTheme="minorEastAsia" w:hAnsi="Tw Cen MT" w:cstheme="minorBidi"/>
                <w:color w:val="000000" w:themeColor="dark1"/>
                <w:kern w:val="24"/>
                <w:sz w:val="16"/>
                <w:szCs w:val="16"/>
              </w:rPr>
            </w:pPr>
            <w:r w:rsidRPr="00C57B63">
              <w:rPr>
                <w:rFonts w:ascii="Tw Cen MT" w:eastAsiaTheme="minorEastAsia" w:hAnsi="Tw Cen MT" w:cstheme="minorBidi"/>
                <w:color w:val="000000" w:themeColor="dark1"/>
                <w:kern w:val="24"/>
                <w:sz w:val="16"/>
                <w:szCs w:val="16"/>
              </w:rPr>
              <w:t>Read individual letters by saying the sounds for them</w:t>
            </w:r>
          </w:p>
          <w:p w:rsidR="009D3900" w:rsidRPr="00C57B63" w:rsidRDefault="009D3900" w:rsidP="00C57B63">
            <w:pPr>
              <w:rPr>
                <w:rFonts w:ascii="Tw Cen MT" w:hAnsi="Tw Cen MT"/>
                <w:sz w:val="16"/>
                <w:szCs w:val="16"/>
              </w:rPr>
            </w:pPr>
          </w:p>
        </w:tc>
        <w:tc>
          <w:tcPr>
            <w:tcW w:w="1702" w:type="dxa"/>
          </w:tcPr>
          <w:p w:rsidR="008B7DA2" w:rsidRPr="00C57B63" w:rsidRDefault="008B7DA2" w:rsidP="00D97A73">
            <w:pPr>
              <w:pStyle w:val="NormalWeb"/>
              <w:numPr>
                <w:ilvl w:val="0"/>
                <w:numId w:val="30"/>
              </w:numPr>
              <w:spacing w:before="0" w:beforeAutospacing="0" w:after="0" w:afterAutospacing="0"/>
              <w:ind w:left="360"/>
              <w:rPr>
                <w:rFonts w:ascii="Tw Cen MT" w:eastAsiaTheme="minorEastAsia" w:hAnsi="Tw Cen MT" w:cstheme="minorBidi"/>
                <w:color w:val="000000" w:themeColor="dark1"/>
                <w:kern w:val="24"/>
                <w:sz w:val="16"/>
                <w:szCs w:val="16"/>
              </w:rPr>
            </w:pPr>
            <w:r w:rsidRPr="00C57B63">
              <w:rPr>
                <w:rFonts w:ascii="Tw Cen MT" w:eastAsiaTheme="minorEastAsia" w:hAnsi="Tw Cen MT" w:cstheme="minorBidi"/>
                <w:color w:val="000000" w:themeColor="dark1"/>
                <w:kern w:val="24"/>
                <w:sz w:val="16"/>
                <w:szCs w:val="16"/>
              </w:rPr>
              <w:t>Read individual letters by saying the sounds for them</w:t>
            </w:r>
          </w:p>
          <w:p w:rsidR="005500C4" w:rsidRPr="00C57B63" w:rsidRDefault="005500C4" w:rsidP="00C57B63">
            <w:pPr>
              <w:rPr>
                <w:rFonts w:ascii="Tw Cen MT" w:hAnsi="Tw Cen MT"/>
                <w:sz w:val="16"/>
                <w:szCs w:val="16"/>
              </w:rPr>
            </w:pPr>
          </w:p>
          <w:p w:rsidR="009D3900" w:rsidRPr="00C57B63" w:rsidRDefault="009D3900" w:rsidP="00C57B63">
            <w:pPr>
              <w:rPr>
                <w:rFonts w:ascii="Tw Cen MT" w:hAnsi="Tw Cen MT"/>
                <w:sz w:val="16"/>
                <w:szCs w:val="16"/>
              </w:rPr>
            </w:pPr>
          </w:p>
        </w:tc>
        <w:tc>
          <w:tcPr>
            <w:tcW w:w="1727" w:type="dxa"/>
          </w:tcPr>
          <w:p w:rsidR="008B7DA2" w:rsidRPr="00C57B63" w:rsidRDefault="008B7DA2" w:rsidP="008B7DA2">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sidR="00D97A73">
              <w:rPr>
                <w:rFonts w:ascii="Tw Cen MT" w:hAnsi="Tw Cen MT"/>
                <w:sz w:val="16"/>
                <w:szCs w:val="16"/>
              </w:rPr>
              <w:t>To d</w:t>
            </w:r>
            <w:r w:rsidRPr="00C57B63">
              <w:rPr>
                <w:rFonts w:ascii="Tw Cen MT" w:hAnsi="Tw Cen MT"/>
                <w:sz w:val="16"/>
                <w:szCs w:val="16"/>
              </w:rPr>
              <w:t xml:space="preserve">emonstrate understanding of what has been read to them by retelling stories and narratives using their own words and recently introduced vocabulary; </w:t>
            </w:r>
          </w:p>
          <w:p w:rsidR="008B7DA2" w:rsidRPr="00C57B63" w:rsidRDefault="008B7DA2" w:rsidP="008B7DA2">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sidR="00D97A73">
              <w:rPr>
                <w:rFonts w:ascii="Tw Cen MT" w:hAnsi="Tw Cen MT"/>
                <w:sz w:val="16"/>
                <w:szCs w:val="16"/>
              </w:rPr>
              <w:t>To a</w:t>
            </w:r>
            <w:r w:rsidRPr="00C57B63">
              <w:rPr>
                <w:rFonts w:ascii="Tw Cen MT" w:hAnsi="Tw Cen MT"/>
                <w:sz w:val="16"/>
                <w:szCs w:val="16"/>
              </w:rPr>
              <w:t xml:space="preserve">nticipate – where appropriate – key events in stories; </w:t>
            </w:r>
          </w:p>
          <w:p w:rsidR="009D3900" w:rsidRPr="00C57B63" w:rsidRDefault="008B7DA2" w:rsidP="008B7DA2">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sidR="00D97A73">
              <w:rPr>
                <w:rFonts w:ascii="Tw Cen MT" w:hAnsi="Tw Cen MT"/>
                <w:sz w:val="16"/>
                <w:szCs w:val="16"/>
              </w:rPr>
              <w:t>To u</w:t>
            </w:r>
            <w:r w:rsidRPr="00C57B63">
              <w:rPr>
                <w:rFonts w:ascii="Tw Cen MT" w:hAnsi="Tw Cen MT"/>
                <w:sz w:val="16"/>
                <w:szCs w:val="16"/>
              </w:rPr>
              <w:t>se and understand recently introduced vocabulary during discussions about stories, non-fiction, rhymes and poems and during role-play.</w:t>
            </w:r>
          </w:p>
        </w:tc>
        <w:tc>
          <w:tcPr>
            <w:tcW w:w="1717" w:type="dxa"/>
          </w:tcPr>
          <w:p w:rsidR="00D97A73" w:rsidRPr="00C57B63" w:rsidRDefault="00D97A73" w:rsidP="00D97A7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Pr>
                <w:rFonts w:ascii="Tw Cen MT" w:hAnsi="Tw Cen MT"/>
                <w:sz w:val="16"/>
                <w:szCs w:val="16"/>
              </w:rPr>
              <w:t>To d</w:t>
            </w:r>
            <w:r w:rsidRPr="00C57B63">
              <w:rPr>
                <w:rFonts w:ascii="Tw Cen MT" w:hAnsi="Tw Cen MT"/>
                <w:sz w:val="16"/>
                <w:szCs w:val="16"/>
              </w:rPr>
              <w:t xml:space="preserve">emonstrate understanding of what has been read to them by retelling stories and narratives using their own words and recently introduced vocabulary; </w:t>
            </w:r>
          </w:p>
          <w:p w:rsidR="00D97A73" w:rsidRPr="00C57B63" w:rsidRDefault="00D97A73" w:rsidP="00D97A7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Pr>
                <w:rFonts w:ascii="Tw Cen MT" w:hAnsi="Tw Cen MT"/>
                <w:sz w:val="16"/>
                <w:szCs w:val="16"/>
              </w:rPr>
              <w:t>To a</w:t>
            </w:r>
            <w:r w:rsidRPr="00C57B63">
              <w:rPr>
                <w:rFonts w:ascii="Tw Cen MT" w:hAnsi="Tw Cen MT"/>
                <w:sz w:val="16"/>
                <w:szCs w:val="16"/>
              </w:rPr>
              <w:t xml:space="preserve">nticipate – where appropriate – key events in stories; </w:t>
            </w:r>
          </w:p>
          <w:p w:rsidR="009D3900" w:rsidRPr="00C57B63" w:rsidRDefault="00D97A73" w:rsidP="00D97A7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Pr>
                <w:rFonts w:ascii="Tw Cen MT" w:hAnsi="Tw Cen MT"/>
                <w:sz w:val="16"/>
                <w:szCs w:val="16"/>
              </w:rPr>
              <w:t>To u</w:t>
            </w:r>
            <w:r w:rsidRPr="00C57B63">
              <w:rPr>
                <w:rFonts w:ascii="Tw Cen MT" w:hAnsi="Tw Cen MT"/>
                <w:sz w:val="16"/>
                <w:szCs w:val="16"/>
              </w:rPr>
              <w:t>se and understand recently introduced vocabulary during discussions about stories, non-fiction, rhymes and poems and during role-play</w:t>
            </w:r>
          </w:p>
        </w:tc>
        <w:tc>
          <w:tcPr>
            <w:tcW w:w="2299" w:type="dxa"/>
          </w:tcPr>
          <w:p w:rsidR="009D3900" w:rsidRPr="00C57B63" w:rsidRDefault="009D3900" w:rsidP="00C57B6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Demonstrate understanding of what has been read to them by retelling stories and narratives using their own words and recently introduced vocabulary; </w:t>
            </w:r>
          </w:p>
          <w:p w:rsidR="009D3900" w:rsidRPr="00C57B63" w:rsidRDefault="009D3900" w:rsidP="00C57B6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Anticipate – where appropriate – key events in stories; </w:t>
            </w:r>
          </w:p>
          <w:p w:rsidR="009D3900" w:rsidRPr="00C57B63" w:rsidRDefault="009D3900" w:rsidP="00C57B6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Use and understand recently introduced vocabulary during discussions about stories, non-fiction, rhymes and poems and during role-play.</w:t>
            </w:r>
          </w:p>
        </w:tc>
      </w:tr>
      <w:tr w:rsidR="00B6161B" w:rsidRPr="0062276F" w:rsidTr="002D03F8">
        <w:tc>
          <w:tcPr>
            <w:tcW w:w="704" w:type="dxa"/>
            <w:vMerge/>
            <w:shd w:val="clear" w:color="auto" w:fill="F7CAAC" w:themeFill="accent2" w:themeFillTint="66"/>
            <w:textDirection w:val="btLr"/>
            <w:vAlign w:val="center"/>
          </w:tcPr>
          <w:p w:rsidR="009D3900" w:rsidRPr="0062276F" w:rsidRDefault="009D3900" w:rsidP="009D3900">
            <w:pPr>
              <w:ind w:left="113" w:right="113"/>
              <w:jc w:val="center"/>
              <w:rPr>
                <w:rFonts w:ascii="Tw Cen MT" w:hAnsi="Tw Cen MT"/>
                <w:sz w:val="20"/>
                <w:szCs w:val="20"/>
              </w:rPr>
            </w:pPr>
          </w:p>
        </w:tc>
        <w:tc>
          <w:tcPr>
            <w:tcW w:w="2126" w:type="dxa"/>
            <w:shd w:val="clear" w:color="auto" w:fill="FBE4D5" w:themeFill="accent2" w:themeFillTint="33"/>
          </w:tcPr>
          <w:p w:rsidR="009D3900" w:rsidRPr="0062276F" w:rsidRDefault="009D3900" w:rsidP="009D3900">
            <w:pPr>
              <w:jc w:val="center"/>
              <w:rPr>
                <w:rFonts w:ascii="Tw Cen MT" w:hAnsi="Tw Cen MT"/>
                <w:sz w:val="20"/>
                <w:szCs w:val="20"/>
              </w:rPr>
            </w:pPr>
            <w:r w:rsidRPr="0062276F">
              <w:rPr>
                <w:rFonts w:ascii="Tw Cen MT" w:hAnsi="Tw Cen MT"/>
                <w:sz w:val="20"/>
                <w:szCs w:val="20"/>
              </w:rPr>
              <w:t>Word Reading</w:t>
            </w:r>
          </w:p>
          <w:p w:rsidR="009D3900" w:rsidRPr="0062276F" w:rsidRDefault="009D3900" w:rsidP="009D3900">
            <w:pPr>
              <w:jc w:val="center"/>
              <w:rPr>
                <w:rFonts w:ascii="Tw Cen MT" w:hAnsi="Tw Cen MT"/>
                <w:sz w:val="20"/>
                <w:szCs w:val="20"/>
              </w:rPr>
            </w:pPr>
          </w:p>
        </w:tc>
        <w:tc>
          <w:tcPr>
            <w:tcW w:w="2572" w:type="dxa"/>
          </w:tcPr>
          <w:p w:rsidR="00C57B63" w:rsidRPr="00C57B63" w:rsidRDefault="00D97A73" w:rsidP="00D97A73">
            <w:pPr>
              <w:pStyle w:val="NormalWeb"/>
              <w:numPr>
                <w:ilvl w:val="0"/>
                <w:numId w:val="29"/>
              </w:numPr>
              <w:spacing w:before="0" w:beforeAutospacing="0" w:after="0" w:afterAutospacing="0"/>
              <w:ind w:left="360"/>
              <w:rPr>
                <w:rFonts w:ascii="Tw Cen MT" w:hAnsi="Tw Cen MT" w:cs="Arial"/>
                <w:sz w:val="16"/>
                <w:szCs w:val="16"/>
              </w:rPr>
            </w:pPr>
            <w:r>
              <w:rPr>
                <w:rFonts w:ascii="Tw Cen MT" w:eastAsiaTheme="minorEastAsia" w:hAnsi="Tw Cen MT" w:cstheme="minorBidi"/>
                <w:color w:val="000000" w:themeColor="dark1"/>
                <w:kern w:val="24"/>
                <w:sz w:val="16"/>
                <w:szCs w:val="16"/>
              </w:rPr>
              <w:t>To b</w:t>
            </w:r>
            <w:r w:rsidR="00C57B63" w:rsidRPr="00C57B63">
              <w:rPr>
                <w:rFonts w:ascii="Tw Cen MT" w:eastAsiaTheme="minorEastAsia" w:hAnsi="Tw Cen MT" w:cstheme="minorBidi"/>
                <w:color w:val="000000" w:themeColor="dark1"/>
                <w:kern w:val="24"/>
                <w:sz w:val="16"/>
                <w:szCs w:val="16"/>
              </w:rPr>
              <w:t>lend sounds into words, so that they can read short words made up of known letter– sound correspondences.</w:t>
            </w:r>
          </w:p>
          <w:p w:rsidR="009D3900" w:rsidRPr="00C57B63" w:rsidRDefault="009D3900" w:rsidP="00D97A73">
            <w:pPr>
              <w:rPr>
                <w:rFonts w:ascii="Tw Cen MT" w:hAnsi="Tw Cen MT"/>
                <w:sz w:val="16"/>
                <w:szCs w:val="16"/>
              </w:rPr>
            </w:pPr>
          </w:p>
        </w:tc>
        <w:tc>
          <w:tcPr>
            <w:tcW w:w="1749" w:type="dxa"/>
          </w:tcPr>
          <w:p w:rsidR="00C57B63" w:rsidRPr="00C57B63" w:rsidRDefault="00D97A73" w:rsidP="00D97A73">
            <w:pPr>
              <w:pStyle w:val="NormalWeb"/>
              <w:numPr>
                <w:ilvl w:val="0"/>
                <w:numId w:val="29"/>
              </w:numPr>
              <w:spacing w:before="0" w:beforeAutospacing="0" w:after="0" w:afterAutospacing="0"/>
              <w:ind w:left="360"/>
              <w:rPr>
                <w:rFonts w:ascii="Tw Cen MT" w:hAnsi="Tw Cen MT" w:cs="Arial"/>
                <w:sz w:val="16"/>
                <w:szCs w:val="16"/>
              </w:rPr>
            </w:pPr>
            <w:r>
              <w:rPr>
                <w:rFonts w:ascii="Tw Cen MT" w:eastAsiaTheme="minorEastAsia" w:hAnsi="Tw Cen MT" w:cstheme="minorBidi"/>
                <w:color w:val="000000" w:themeColor="dark1"/>
                <w:kern w:val="24"/>
                <w:sz w:val="16"/>
                <w:szCs w:val="16"/>
              </w:rPr>
              <w:t>To b</w:t>
            </w:r>
            <w:r w:rsidR="00C57B63" w:rsidRPr="00C57B63">
              <w:rPr>
                <w:rFonts w:ascii="Tw Cen MT" w:eastAsiaTheme="minorEastAsia" w:hAnsi="Tw Cen MT" w:cstheme="minorBidi"/>
                <w:color w:val="000000" w:themeColor="dark1"/>
                <w:kern w:val="24"/>
                <w:sz w:val="16"/>
                <w:szCs w:val="16"/>
              </w:rPr>
              <w:t>lend sounds into words, so that they can read short words made up of known letter– sound correspondences.</w:t>
            </w:r>
          </w:p>
          <w:p w:rsidR="00C57B63" w:rsidRPr="00C57B63" w:rsidRDefault="00D97A73" w:rsidP="00D97A73">
            <w:pPr>
              <w:pStyle w:val="NormalWeb"/>
              <w:numPr>
                <w:ilvl w:val="0"/>
                <w:numId w:val="29"/>
              </w:numPr>
              <w:spacing w:before="0" w:beforeAutospacing="0" w:after="0" w:afterAutospacing="0"/>
              <w:ind w:left="360"/>
              <w:rPr>
                <w:rFonts w:ascii="Tw Cen MT" w:hAnsi="Tw Cen MT" w:cs="Arial"/>
                <w:sz w:val="16"/>
                <w:szCs w:val="16"/>
              </w:rPr>
            </w:pPr>
            <w:r>
              <w:rPr>
                <w:rFonts w:ascii="Tw Cen MT" w:eastAsiaTheme="minorEastAsia" w:hAnsi="Tw Cen MT" w:cstheme="minorBidi"/>
                <w:color w:val="000000" w:themeColor="dark1"/>
                <w:kern w:val="24"/>
                <w:sz w:val="16"/>
                <w:szCs w:val="16"/>
              </w:rPr>
              <w:t>To read</w:t>
            </w:r>
            <w:r w:rsidR="00C57B63" w:rsidRPr="00C57B63">
              <w:rPr>
                <w:rFonts w:ascii="Tw Cen MT" w:eastAsiaTheme="minorEastAsia" w:hAnsi="Tw Cen MT" w:cstheme="minorBidi"/>
                <w:color w:val="000000" w:themeColor="dark1"/>
                <w:kern w:val="24"/>
                <w:sz w:val="16"/>
                <w:szCs w:val="16"/>
              </w:rPr>
              <w:t xml:space="preserve"> a few common exception words matched to the school’s phonic programme.</w:t>
            </w:r>
          </w:p>
          <w:p w:rsidR="00C57B63" w:rsidRPr="00C57B63" w:rsidRDefault="00D97A73" w:rsidP="00D97A73">
            <w:pPr>
              <w:pStyle w:val="NormalWeb"/>
              <w:numPr>
                <w:ilvl w:val="0"/>
                <w:numId w:val="29"/>
              </w:numPr>
              <w:spacing w:before="0" w:beforeAutospacing="0" w:after="0" w:afterAutospacing="0"/>
              <w:ind w:left="360"/>
              <w:rPr>
                <w:rFonts w:ascii="Tw Cen MT" w:hAnsi="Tw Cen MT" w:cs="Arial"/>
                <w:sz w:val="16"/>
                <w:szCs w:val="16"/>
              </w:rPr>
            </w:pPr>
            <w:r>
              <w:rPr>
                <w:rFonts w:ascii="Tw Cen MT" w:eastAsiaTheme="minorEastAsia" w:hAnsi="Tw Cen MT" w:cstheme="minorBidi"/>
                <w:color w:val="000000" w:themeColor="dark1"/>
                <w:kern w:val="24"/>
                <w:sz w:val="16"/>
                <w:szCs w:val="16"/>
              </w:rPr>
              <w:t>To begin to r</w:t>
            </w:r>
            <w:r w:rsidR="00C57B63" w:rsidRPr="00C57B63">
              <w:rPr>
                <w:rFonts w:ascii="Tw Cen MT" w:eastAsiaTheme="minorEastAsia" w:hAnsi="Tw Cen MT" w:cstheme="minorBidi"/>
                <w:color w:val="000000" w:themeColor="dark1"/>
                <w:kern w:val="24"/>
                <w:sz w:val="16"/>
                <w:szCs w:val="16"/>
              </w:rPr>
              <w:t>ead simple phrases and sentences made up of words with known letter–sound correspondences and, where necessary, a few exception words.</w:t>
            </w:r>
          </w:p>
          <w:p w:rsidR="009D3900" w:rsidRPr="00C57B63" w:rsidRDefault="009D3900" w:rsidP="00D97A73">
            <w:pPr>
              <w:rPr>
                <w:rFonts w:ascii="Tw Cen MT" w:hAnsi="Tw Cen MT"/>
                <w:sz w:val="16"/>
                <w:szCs w:val="16"/>
              </w:rPr>
            </w:pPr>
          </w:p>
        </w:tc>
        <w:tc>
          <w:tcPr>
            <w:tcW w:w="1702" w:type="dxa"/>
          </w:tcPr>
          <w:p w:rsidR="00D97A73" w:rsidRPr="00C57B63" w:rsidRDefault="00D97A73" w:rsidP="00D97A73">
            <w:pPr>
              <w:pStyle w:val="NormalWeb"/>
              <w:numPr>
                <w:ilvl w:val="0"/>
                <w:numId w:val="29"/>
              </w:numPr>
              <w:spacing w:before="0" w:beforeAutospacing="0" w:after="0" w:afterAutospacing="0"/>
              <w:ind w:left="360"/>
              <w:rPr>
                <w:rFonts w:ascii="Tw Cen MT" w:hAnsi="Tw Cen MT" w:cs="Arial"/>
                <w:sz w:val="16"/>
                <w:szCs w:val="16"/>
              </w:rPr>
            </w:pPr>
            <w:r>
              <w:rPr>
                <w:rFonts w:ascii="Tw Cen MT" w:eastAsiaTheme="minorEastAsia" w:hAnsi="Tw Cen MT" w:cstheme="minorBidi"/>
                <w:color w:val="000000" w:themeColor="dark1"/>
                <w:kern w:val="24"/>
                <w:sz w:val="16"/>
                <w:szCs w:val="16"/>
              </w:rPr>
              <w:t>To b</w:t>
            </w:r>
            <w:r w:rsidRPr="00C57B63">
              <w:rPr>
                <w:rFonts w:ascii="Tw Cen MT" w:eastAsiaTheme="minorEastAsia" w:hAnsi="Tw Cen MT" w:cstheme="minorBidi"/>
                <w:color w:val="000000" w:themeColor="dark1"/>
                <w:kern w:val="24"/>
                <w:sz w:val="16"/>
                <w:szCs w:val="16"/>
              </w:rPr>
              <w:t>lend sounds into words, so that they can read short words made up of known letter– sound correspondences.</w:t>
            </w:r>
          </w:p>
          <w:p w:rsidR="00D97A73" w:rsidRPr="00C57B63" w:rsidRDefault="00D97A73" w:rsidP="00D97A73">
            <w:pPr>
              <w:pStyle w:val="NormalWeb"/>
              <w:numPr>
                <w:ilvl w:val="0"/>
                <w:numId w:val="29"/>
              </w:numPr>
              <w:spacing w:before="0" w:beforeAutospacing="0" w:after="0" w:afterAutospacing="0"/>
              <w:ind w:left="360"/>
              <w:rPr>
                <w:rFonts w:ascii="Tw Cen MT" w:hAnsi="Tw Cen MT" w:cs="Arial"/>
                <w:sz w:val="16"/>
                <w:szCs w:val="16"/>
              </w:rPr>
            </w:pPr>
            <w:r>
              <w:rPr>
                <w:rFonts w:ascii="Tw Cen MT" w:eastAsiaTheme="minorEastAsia" w:hAnsi="Tw Cen MT" w:cstheme="minorBidi"/>
                <w:color w:val="000000" w:themeColor="dark1"/>
                <w:kern w:val="24"/>
                <w:sz w:val="16"/>
                <w:szCs w:val="16"/>
              </w:rPr>
              <w:t>To read</w:t>
            </w:r>
            <w:r w:rsidRPr="00C57B63">
              <w:rPr>
                <w:rFonts w:ascii="Tw Cen MT" w:eastAsiaTheme="minorEastAsia" w:hAnsi="Tw Cen MT" w:cstheme="minorBidi"/>
                <w:color w:val="000000" w:themeColor="dark1"/>
                <w:kern w:val="24"/>
                <w:sz w:val="16"/>
                <w:szCs w:val="16"/>
              </w:rPr>
              <w:t xml:space="preserve"> a few common exception words.</w:t>
            </w:r>
          </w:p>
          <w:p w:rsidR="00D97A73" w:rsidRPr="00D97A73" w:rsidRDefault="00D97A73" w:rsidP="00D97A73">
            <w:pPr>
              <w:pStyle w:val="ListParagraph"/>
              <w:numPr>
                <w:ilvl w:val="0"/>
                <w:numId w:val="29"/>
              </w:numPr>
              <w:spacing w:after="0" w:line="240" w:lineRule="auto"/>
              <w:ind w:left="360"/>
              <w:rPr>
                <w:rFonts w:ascii="Tw Cen MT" w:eastAsiaTheme="minorEastAsia" w:hAnsi="Tw Cen MT"/>
                <w:color w:val="000000" w:themeColor="dark1"/>
                <w:kern w:val="24"/>
                <w:sz w:val="16"/>
                <w:szCs w:val="16"/>
              </w:rPr>
            </w:pPr>
            <w:r w:rsidRPr="00D97A73">
              <w:rPr>
                <w:rFonts w:ascii="Tw Cen MT" w:eastAsiaTheme="minorEastAsia" w:hAnsi="Tw Cen MT"/>
                <w:color w:val="000000" w:themeColor="dark1"/>
                <w:kern w:val="24"/>
                <w:sz w:val="16"/>
                <w:szCs w:val="16"/>
              </w:rPr>
              <w:t>To begin to read simple phrases and sentences made up of words with known letter–sound correspondences and, where necessary, a few exception words</w:t>
            </w:r>
          </w:p>
          <w:p w:rsidR="00C57B63" w:rsidRPr="00D97A73" w:rsidRDefault="00D97A73" w:rsidP="00D97A73">
            <w:pPr>
              <w:pStyle w:val="ListParagraph"/>
              <w:numPr>
                <w:ilvl w:val="0"/>
                <w:numId w:val="29"/>
              </w:numPr>
              <w:spacing w:after="0" w:line="240" w:lineRule="auto"/>
              <w:ind w:left="360"/>
              <w:rPr>
                <w:rFonts w:ascii="Tw Cen MT" w:eastAsiaTheme="minorEastAsia" w:hAnsi="Tw Cen MT"/>
                <w:color w:val="000000" w:themeColor="dark1"/>
                <w:kern w:val="24"/>
                <w:sz w:val="16"/>
                <w:szCs w:val="16"/>
              </w:rPr>
            </w:pPr>
            <w:r w:rsidRPr="00D97A73">
              <w:rPr>
                <w:rFonts w:ascii="Tw Cen MT" w:eastAsiaTheme="minorEastAsia" w:hAnsi="Tw Cen MT"/>
                <w:color w:val="000000" w:themeColor="dark1"/>
                <w:kern w:val="24"/>
                <w:sz w:val="16"/>
                <w:szCs w:val="16"/>
              </w:rPr>
              <w:t>To r</w:t>
            </w:r>
            <w:r w:rsidR="00C57B63" w:rsidRPr="00D97A73">
              <w:rPr>
                <w:rFonts w:ascii="Tw Cen MT" w:eastAsiaTheme="minorEastAsia" w:hAnsi="Tw Cen MT"/>
                <w:color w:val="000000" w:themeColor="dark1"/>
                <w:kern w:val="24"/>
                <w:sz w:val="16"/>
                <w:szCs w:val="16"/>
              </w:rPr>
              <w:t>e-</w:t>
            </w:r>
            <w:r w:rsidRPr="00D97A73">
              <w:rPr>
                <w:rFonts w:ascii="Tw Cen MT" w:eastAsiaTheme="minorEastAsia" w:hAnsi="Tw Cen MT"/>
                <w:color w:val="000000" w:themeColor="dark1"/>
                <w:kern w:val="24"/>
                <w:sz w:val="16"/>
                <w:szCs w:val="16"/>
              </w:rPr>
              <w:t>read books</w:t>
            </w:r>
            <w:r w:rsidR="00C57B63" w:rsidRPr="00D97A73">
              <w:rPr>
                <w:rFonts w:ascii="Tw Cen MT" w:eastAsiaTheme="minorEastAsia" w:hAnsi="Tw Cen MT"/>
                <w:color w:val="000000" w:themeColor="dark1"/>
                <w:kern w:val="24"/>
                <w:sz w:val="16"/>
                <w:szCs w:val="16"/>
              </w:rPr>
              <w:t xml:space="preserve"> to build up their confidence in word reading, their fluency and their understanding and enjoyment.</w:t>
            </w:r>
          </w:p>
          <w:p w:rsidR="009D3900" w:rsidRPr="00C57B63" w:rsidRDefault="009D3900" w:rsidP="00C57B63">
            <w:pPr>
              <w:rPr>
                <w:rFonts w:ascii="Tw Cen MT" w:hAnsi="Tw Cen MT"/>
                <w:sz w:val="16"/>
                <w:szCs w:val="16"/>
              </w:rPr>
            </w:pPr>
          </w:p>
        </w:tc>
        <w:tc>
          <w:tcPr>
            <w:tcW w:w="1727" w:type="dxa"/>
          </w:tcPr>
          <w:p w:rsidR="00D97A73" w:rsidRPr="00C57B63" w:rsidRDefault="00D97A73" w:rsidP="00D97A7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Pr>
                <w:rFonts w:ascii="Tw Cen MT" w:hAnsi="Tw Cen MT"/>
                <w:sz w:val="16"/>
                <w:szCs w:val="16"/>
              </w:rPr>
              <w:t>To s</w:t>
            </w:r>
            <w:r w:rsidRPr="00C57B63">
              <w:rPr>
                <w:rFonts w:ascii="Tw Cen MT" w:hAnsi="Tw Cen MT"/>
                <w:sz w:val="16"/>
                <w:szCs w:val="16"/>
              </w:rPr>
              <w:t xml:space="preserve">ay a sound for each letter in the alphabet and at least 10 digraphs; </w:t>
            </w:r>
          </w:p>
          <w:p w:rsidR="00D97A73" w:rsidRPr="00C57B63" w:rsidRDefault="00D97A73" w:rsidP="00D97A7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Pr>
                <w:rFonts w:ascii="Tw Cen MT" w:hAnsi="Tw Cen MT"/>
                <w:sz w:val="16"/>
                <w:szCs w:val="16"/>
              </w:rPr>
              <w:t>To r</w:t>
            </w:r>
            <w:r w:rsidRPr="00C57B63">
              <w:rPr>
                <w:rFonts w:ascii="Tw Cen MT" w:hAnsi="Tw Cen MT"/>
                <w:sz w:val="16"/>
                <w:szCs w:val="16"/>
              </w:rPr>
              <w:t xml:space="preserve">ead words consistent with their phonic knowledge by sound blending; </w:t>
            </w:r>
          </w:p>
          <w:p w:rsidR="009D3900" w:rsidRPr="00C57B63" w:rsidRDefault="00D97A73" w:rsidP="00D97A7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Pr>
                <w:rFonts w:ascii="Tw Cen MT" w:hAnsi="Tw Cen MT"/>
                <w:sz w:val="16"/>
                <w:szCs w:val="16"/>
              </w:rPr>
              <w:t>To r</w:t>
            </w:r>
            <w:r w:rsidRPr="00C57B63">
              <w:rPr>
                <w:rFonts w:ascii="Tw Cen MT" w:hAnsi="Tw Cen MT"/>
                <w:sz w:val="16"/>
                <w:szCs w:val="16"/>
              </w:rPr>
              <w:t>ead aloud simple sentences and books that are consistent with their phonic knowledge, including some common exception words</w:t>
            </w:r>
          </w:p>
        </w:tc>
        <w:tc>
          <w:tcPr>
            <w:tcW w:w="1717" w:type="dxa"/>
          </w:tcPr>
          <w:p w:rsidR="00D97A73" w:rsidRPr="00C57B63" w:rsidRDefault="00D97A73" w:rsidP="00D97A7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Pr>
                <w:rFonts w:ascii="Tw Cen MT" w:hAnsi="Tw Cen MT"/>
                <w:sz w:val="16"/>
                <w:szCs w:val="16"/>
              </w:rPr>
              <w:t>To s</w:t>
            </w:r>
            <w:r w:rsidRPr="00C57B63">
              <w:rPr>
                <w:rFonts w:ascii="Tw Cen MT" w:hAnsi="Tw Cen MT"/>
                <w:sz w:val="16"/>
                <w:szCs w:val="16"/>
              </w:rPr>
              <w:t xml:space="preserve">ay a sound for each letter in the alphabet and at least 10 digraphs; </w:t>
            </w:r>
          </w:p>
          <w:p w:rsidR="00D97A73" w:rsidRPr="00C57B63" w:rsidRDefault="00D97A73" w:rsidP="00D97A7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Pr>
                <w:rFonts w:ascii="Tw Cen MT" w:hAnsi="Tw Cen MT"/>
                <w:sz w:val="16"/>
                <w:szCs w:val="16"/>
              </w:rPr>
              <w:t>To r</w:t>
            </w:r>
            <w:r w:rsidRPr="00C57B63">
              <w:rPr>
                <w:rFonts w:ascii="Tw Cen MT" w:hAnsi="Tw Cen MT"/>
                <w:sz w:val="16"/>
                <w:szCs w:val="16"/>
              </w:rPr>
              <w:t xml:space="preserve">ead words consistent with their phonic knowledge by sound blending; </w:t>
            </w:r>
          </w:p>
          <w:p w:rsidR="009D3900" w:rsidRPr="00C57B63" w:rsidRDefault="00D97A73" w:rsidP="00D97A7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Pr>
                <w:rFonts w:ascii="Tw Cen MT" w:hAnsi="Tw Cen MT"/>
                <w:sz w:val="16"/>
                <w:szCs w:val="16"/>
              </w:rPr>
              <w:t>To r</w:t>
            </w:r>
            <w:r w:rsidRPr="00C57B63">
              <w:rPr>
                <w:rFonts w:ascii="Tw Cen MT" w:hAnsi="Tw Cen MT"/>
                <w:sz w:val="16"/>
                <w:szCs w:val="16"/>
              </w:rPr>
              <w:t>ead aloud simple sentences and books that are consistent with their phonic knowledge, including some common exception words</w:t>
            </w:r>
          </w:p>
        </w:tc>
        <w:tc>
          <w:tcPr>
            <w:tcW w:w="2299" w:type="dxa"/>
          </w:tcPr>
          <w:p w:rsidR="009D3900" w:rsidRPr="00C57B63" w:rsidRDefault="009D3900" w:rsidP="00C57B6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Say a sound for each letter in the alphabet and at least 10 digraphs; </w:t>
            </w:r>
          </w:p>
          <w:p w:rsidR="009D3900" w:rsidRPr="00C57B63" w:rsidRDefault="009D3900" w:rsidP="00C57B6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Read words consistent with their phonic knowledge by sound blending; </w:t>
            </w:r>
          </w:p>
          <w:p w:rsidR="009D3900" w:rsidRPr="00C57B63" w:rsidRDefault="009D3900" w:rsidP="00C57B6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Read aloud simple sentences and books that are consistent with their phonic knowledge, including some common exception words.</w:t>
            </w:r>
          </w:p>
        </w:tc>
      </w:tr>
      <w:tr w:rsidR="00B6161B" w:rsidRPr="0062276F" w:rsidTr="002D03F8">
        <w:tc>
          <w:tcPr>
            <w:tcW w:w="704" w:type="dxa"/>
            <w:vMerge/>
            <w:shd w:val="clear" w:color="auto" w:fill="F7CAAC" w:themeFill="accent2" w:themeFillTint="66"/>
            <w:textDirection w:val="btLr"/>
            <w:vAlign w:val="center"/>
          </w:tcPr>
          <w:p w:rsidR="009C4FE3" w:rsidRPr="0062276F" w:rsidRDefault="009C4FE3" w:rsidP="009C4FE3">
            <w:pPr>
              <w:ind w:left="113" w:right="113"/>
              <w:jc w:val="center"/>
              <w:rPr>
                <w:rFonts w:ascii="Tw Cen MT" w:hAnsi="Tw Cen MT"/>
                <w:sz w:val="20"/>
                <w:szCs w:val="20"/>
              </w:rPr>
            </w:pPr>
          </w:p>
        </w:tc>
        <w:tc>
          <w:tcPr>
            <w:tcW w:w="2126" w:type="dxa"/>
            <w:shd w:val="clear" w:color="auto" w:fill="FBE4D5" w:themeFill="accent2" w:themeFillTint="33"/>
          </w:tcPr>
          <w:p w:rsidR="009C4FE3" w:rsidRPr="0062276F" w:rsidRDefault="009C4FE3" w:rsidP="009C4FE3">
            <w:pPr>
              <w:jc w:val="center"/>
              <w:rPr>
                <w:rFonts w:ascii="Tw Cen MT" w:hAnsi="Tw Cen MT"/>
                <w:sz w:val="20"/>
                <w:szCs w:val="20"/>
              </w:rPr>
            </w:pPr>
            <w:r w:rsidRPr="0062276F">
              <w:rPr>
                <w:rFonts w:ascii="Tw Cen MT" w:hAnsi="Tw Cen MT"/>
                <w:sz w:val="20"/>
                <w:szCs w:val="20"/>
              </w:rPr>
              <w:t>Writing</w:t>
            </w:r>
          </w:p>
        </w:tc>
        <w:tc>
          <w:tcPr>
            <w:tcW w:w="2572" w:type="dxa"/>
          </w:tcPr>
          <w:p w:rsidR="009C4FE3" w:rsidRPr="009C4FE3" w:rsidRDefault="009C4FE3" w:rsidP="009C4FE3">
            <w:pPr>
              <w:pStyle w:val="ListParagraph"/>
              <w:numPr>
                <w:ilvl w:val="0"/>
                <w:numId w:val="32"/>
              </w:numPr>
              <w:spacing w:after="0" w:line="240" w:lineRule="auto"/>
              <w:ind w:left="360"/>
              <w:rPr>
                <w:rFonts w:ascii="Tw Cen MT" w:hAnsi="Tw Cen MT"/>
                <w:sz w:val="16"/>
                <w:szCs w:val="16"/>
              </w:rPr>
            </w:pPr>
            <w:r w:rsidRPr="009C4FE3">
              <w:rPr>
                <w:rFonts w:ascii="Tw Cen MT" w:hAnsi="Tw Cen MT" w:cs="Arial"/>
                <w:sz w:val="16"/>
                <w:szCs w:val="16"/>
              </w:rPr>
              <w:t>To form lower-case letters correctly.</w:t>
            </w:r>
          </w:p>
          <w:p w:rsidR="009C4FE3" w:rsidRPr="009C4FE3" w:rsidRDefault="009C4FE3" w:rsidP="009C4FE3">
            <w:pPr>
              <w:pStyle w:val="ListParagraph"/>
              <w:spacing w:after="0" w:line="240" w:lineRule="auto"/>
              <w:ind w:left="360"/>
              <w:rPr>
                <w:rFonts w:ascii="Tw Cen MT" w:hAnsi="Tw Cen MT"/>
                <w:sz w:val="16"/>
                <w:szCs w:val="16"/>
              </w:rPr>
            </w:pPr>
          </w:p>
        </w:tc>
        <w:tc>
          <w:tcPr>
            <w:tcW w:w="1749" w:type="dxa"/>
          </w:tcPr>
          <w:p w:rsidR="009C4FE3" w:rsidRPr="009C4FE3" w:rsidRDefault="009C4FE3" w:rsidP="009C4FE3">
            <w:pPr>
              <w:pStyle w:val="ListParagraph"/>
              <w:numPr>
                <w:ilvl w:val="0"/>
                <w:numId w:val="32"/>
              </w:numPr>
              <w:spacing w:after="0" w:line="240" w:lineRule="auto"/>
              <w:ind w:left="360"/>
              <w:rPr>
                <w:rFonts w:ascii="Tw Cen MT" w:hAnsi="Tw Cen MT"/>
                <w:sz w:val="16"/>
                <w:szCs w:val="16"/>
              </w:rPr>
            </w:pPr>
            <w:r w:rsidRPr="009C4FE3">
              <w:rPr>
                <w:rFonts w:ascii="Tw Cen MT" w:hAnsi="Tw Cen MT" w:cs="Arial"/>
                <w:sz w:val="16"/>
                <w:szCs w:val="16"/>
              </w:rPr>
              <w:t>To form lower-case letters correctly.</w:t>
            </w:r>
          </w:p>
          <w:p w:rsidR="009C4FE3" w:rsidRPr="009C4FE3" w:rsidRDefault="009C4FE3" w:rsidP="009C4FE3">
            <w:pPr>
              <w:pStyle w:val="NormalWeb"/>
              <w:numPr>
                <w:ilvl w:val="0"/>
                <w:numId w:val="32"/>
              </w:numPr>
              <w:spacing w:before="0" w:beforeAutospacing="0" w:after="0" w:afterAutospacing="0"/>
              <w:ind w:left="360"/>
              <w:rPr>
                <w:rFonts w:ascii="Tw Cen MT" w:hAnsi="Tw Cen MT"/>
                <w:sz w:val="16"/>
                <w:szCs w:val="16"/>
              </w:rPr>
            </w:pPr>
            <w:r w:rsidRPr="009C4FE3">
              <w:rPr>
                <w:rFonts w:ascii="Tw Cen MT" w:hAnsi="Tw Cen MT"/>
                <w:sz w:val="16"/>
                <w:szCs w:val="16"/>
              </w:rPr>
              <w:t>To spell CVC words by identifying sounds in them and use the corresponding letter.</w:t>
            </w:r>
          </w:p>
          <w:p w:rsidR="009C4FE3" w:rsidRPr="009C4FE3" w:rsidRDefault="009C4FE3" w:rsidP="009C4FE3">
            <w:pPr>
              <w:pStyle w:val="NormalWeb"/>
              <w:numPr>
                <w:ilvl w:val="0"/>
                <w:numId w:val="32"/>
              </w:numPr>
              <w:spacing w:before="0" w:beforeAutospacing="0" w:after="0" w:afterAutospacing="0"/>
              <w:ind w:left="360"/>
              <w:rPr>
                <w:rFonts w:ascii="Tw Cen MT" w:hAnsi="Tw Cen MT"/>
                <w:sz w:val="16"/>
                <w:szCs w:val="16"/>
              </w:rPr>
            </w:pPr>
            <w:r w:rsidRPr="009C4FE3">
              <w:rPr>
                <w:rFonts w:ascii="Tw Cen MT" w:eastAsiaTheme="minorEastAsia" w:hAnsi="Tw Cen MT" w:cstheme="minorBidi"/>
                <w:color w:val="000000" w:themeColor="dark1"/>
                <w:kern w:val="24"/>
                <w:sz w:val="16"/>
                <w:szCs w:val="16"/>
              </w:rPr>
              <w:t>To write a simple (phonetically decodable) sentence using words with known sound-letter correspondences</w:t>
            </w:r>
          </w:p>
          <w:p w:rsidR="009C4FE3" w:rsidRPr="009C4FE3" w:rsidRDefault="009C4FE3" w:rsidP="009C4FE3">
            <w:pPr>
              <w:rPr>
                <w:rFonts w:ascii="Tw Cen MT" w:hAnsi="Tw Cen MT"/>
                <w:sz w:val="16"/>
                <w:szCs w:val="16"/>
              </w:rPr>
            </w:pPr>
          </w:p>
        </w:tc>
        <w:tc>
          <w:tcPr>
            <w:tcW w:w="1702" w:type="dxa"/>
          </w:tcPr>
          <w:p w:rsidR="009C4FE3" w:rsidRPr="009C4FE3" w:rsidRDefault="009C4FE3" w:rsidP="009C4FE3">
            <w:pPr>
              <w:pStyle w:val="NormalWeb"/>
              <w:numPr>
                <w:ilvl w:val="0"/>
                <w:numId w:val="32"/>
              </w:numPr>
              <w:spacing w:before="0" w:beforeAutospacing="0" w:after="0" w:afterAutospacing="0"/>
              <w:ind w:left="360"/>
              <w:rPr>
                <w:rFonts w:ascii="Tw Cen MT" w:hAnsi="Tw Cen MT"/>
                <w:sz w:val="16"/>
                <w:szCs w:val="16"/>
              </w:rPr>
            </w:pPr>
            <w:r w:rsidRPr="009C4FE3">
              <w:rPr>
                <w:rFonts w:ascii="Tw Cen MT" w:hAnsi="Tw Cen MT"/>
                <w:sz w:val="16"/>
                <w:szCs w:val="16"/>
              </w:rPr>
              <w:t>To begin to spell some phase 2 ‘Tricky Words’ correctly.</w:t>
            </w:r>
          </w:p>
          <w:p w:rsidR="009C4FE3" w:rsidRPr="009C4FE3" w:rsidRDefault="009C4FE3" w:rsidP="009C4FE3">
            <w:pPr>
              <w:pStyle w:val="NormalWeb"/>
              <w:numPr>
                <w:ilvl w:val="0"/>
                <w:numId w:val="32"/>
              </w:numPr>
              <w:spacing w:before="0" w:beforeAutospacing="0" w:after="0" w:afterAutospacing="0"/>
              <w:ind w:left="360"/>
              <w:rPr>
                <w:rFonts w:ascii="Tw Cen MT" w:hAnsi="Tw Cen MT"/>
                <w:sz w:val="16"/>
                <w:szCs w:val="16"/>
              </w:rPr>
            </w:pPr>
            <w:r w:rsidRPr="009C4FE3">
              <w:rPr>
                <w:rFonts w:ascii="Tw Cen MT" w:hAnsi="Tw Cen MT" w:cs="Arial"/>
                <w:sz w:val="16"/>
                <w:szCs w:val="16"/>
              </w:rPr>
              <w:t>To form upper-case letters correctly.</w:t>
            </w:r>
          </w:p>
          <w:p w:rsidR="009C4FE3" w:rsidRPr="009C4FE3" w:rsidRDefault="009C4FE3" w:rsidP="009C4FE3">
            <w:pPr>
              <w:pStyle w:val="NormalWeb"/>
              <w:numPr>
                <w:ilvl w:val="0"/>
                <w:numId w:val="32"/>
              </w:numPr>
              <w:spacing w:before="0" w:beforeAutospacing="0" w:after="0" w:afterAutospacing="0"/>
              <w:ind w:left="360"/>
              <w:rPr>
                <w:rFonts w:ascii="Tw Cen MT" w:hAnsi="Tw Cen MT"/>
                <w:sz w:val="16"/>
                <w:szCs w:val="16"/>
              </w:rPr>
            </w:pPr>
            <w:r w:rsidRPr="009C4FE3">
              <w:rPr>
                <w:rFonts w:ascii="Tw Cen MT" w:eastAsiaTheme="minorEastAsia" w:hAnsi="Tw Cen MT" w:cstheme="minorBidi"/>
                <w:color w:val="000000" w:themeColor="dark1"/>
                <w:kern w:val="24"/>
                <w:sz w:val="16"/>
                <w:szCs w:val="16"/>
              </w:rPr>
              <w:t>To write a simple (phonetically decodable) sentence using words with known sound-letter correspondences</w:t>
            </w:r>
          </w:p>
          <w:p w:rsidR="009C4FE3" w:rsidRPr="009C4FE3" w:rsidRDefault="009C4FE3" w:rsidP="009C4FE3">
            <w:pPr>
              <w:pStyle w:val="NormalWeb"/>
              <w:numPr>
                <w:ilvl w:val="0"/>
                <w:numId w:val="32"/>
              </w:numPr>
              <w:spacing w:before="0" w:beforeAutospacing="0" w:after="0" w:afterAutospacing="0"/>
              <w:ind w:left="360"/>
              <w:rPr>
                <w:rFonts w:ascii="Tw Cen MT" w:eastAsiaTheme="minorEastAsia" w:hAnsi="Tw Cen MT"/>
                <w:color w:val="000000" w:themeColor="dark1"/>
                <w:kern w:val="24"/>
                <w:sz w:val="16"/>
                <w:szCs w:val="16"/>
              </w:rPr>
            </w:pPr>
            <w:r w:rsidRPr="009C4FE3">
              <w:rPr>
                <w:rFonts w:ascii="Tw Cen MT" w:eastAsiaTheme="minorEastAsia" w:hAnsi="Tw Cen MT"/>
                <w:color w:val="000000" w:themeColor="dark1"/>
                <w:kern w:val="24"/>
                <w:sz w:val="16"/>
                <w:szCs w:val="16"/>
              </w:rPr>
              <w:t>To use a capital letter.</w:t>
            </w:r>
          </w:p>
          <w:p w:rsidR="009C4FE3" w:rsidRPr="009C4FE3" w:rsidRDefault="009C4FE3" w:rsidP="009C4FE3">
            <w:pPr>
              <w:pStyle w:val="NormalWeb"/>
              <w:numPr>
                <w:ilvl w:val="0"/>
                <w:numId w:val="32"/>
              </w:numPr>
              <w:spacing w:before="0" w:beforeAutospacing="0" w:after="0" w:afterAutospacing="0"/>
              <w:ind w:left="360"/>
              <w:rPr>
                <w:rFonts w:ascii="Tw Cen MT" w:eastAsiaTheme="minorEastAsia" w:hAnsi="Tw Cen MT" w:cstheme="minorBidi"/>
                <w:color w:val="000000" w:themeColor="dark1"/>
                <w:kern w:val="24"/>
                <w:sz w:val="16"/>
                <w:szCs w:val="16"/>
              </w:rPr>
            </w:pPr>
            <w:r w:rsidRPr="009C4FE3">
              <w:rPr>
                <w:rFonts w:ascii="Tw Cen MT" w:eastAsiaTheme="minorEastAsia" w:hAnsi="Tw Cen MT" w:cstheme="minorBidi"/>
                <w:color w:val="000000" w:themeColor="dark1"/>
                <w:kern w:val="24"/>
                <w:sz w:val="16"/>
                <w:szCs w:val="16"/>
              </w:rPr>
              <w:t>To use full stops.</w:t>
            </w:r>
          </w:p>
          <w:p w:rsidR="009C4FE3" w:rsidRPr="009C4FE3" w:rsidRDefault="009C4FE3" w:rsidP="009C4FE3">
            <w:pPr>
              <w:pStyle w:val="NormalWeb"/>
              <w:numPr>
                <w:ilvl w:val="0"/>
                <w:numId w:val="32"/>
              </w:numPr>
              <w:spacing w:before="0" w:beforeAutospacing="0" w:after="0" w:afterAutospacing="0"/>
              <w:ind w:left="360"/>
              <w:rPr>
                <w:rFonts w:ascii="Tw Cen MT" w:hAnsi="Tw Cen MT"/>
                <w:sz w:val="16"/>
                <w:szCs w:val="16"/>
              </w:rPr>
            </w:pPr>
            <w:r w:rsidRPr="009C4FE3">
              <w:rPr>
                <w:rFonts w:ascii="Tw Cen MT" w:eastAsiaTheme="minorEastAsia" w:hAnsi="Tw Cen MT"/>
                <w:color w:val="000000" w:themeColor="dark1"/>
                <w:kern w:val="24"/>
                <w:sz w:val="16"/>
                <w:szCs w:val="16"/>
              </w:rPr>
              <w:t>To re-read what they have written to check that it makes sense.</w:t>
            </w:r>
          </w:p>
        </w:tc>
        <w:tc>
          <w:tcPr>
            <w:tcW w:w="1727" w:type="dxa"/>
          </w:tcPr>
          <w:p w:rsidR="009C4FE3" w:rsidRPr="009C4FE3" w:rsidRDefault="009C4FE3" w:rsidP="009C4FE3">
            <w:pPr>
              <w:rPr>
                <w:rFonts w:ascii="Tw Cen MT" w:hAnsi="Tw Cen MT"/>
                <w:sz w:val="16"/>
                <w:szCs w:val="16"/>
              </w:rPr>
            </w:pPr>
            <w:r w:rsidRPr="009C4FE3">
              <w:rPr>
                <w:rFonts w:ascii="Tw Cen MT" w:hAnsi="Tw Cen MT"/>
                <w:sz w:val="16"/>
                <w:szCs w:val="16"/>
              </w:rPr>
              <w:sym w:font="Symbol" w:char="F0B7"/>
            </w:r>
            <w:r w:rsidRPr="009C4FE3">
              <w:rPr>
                <w:rFonts w:ascii="Tw Cen MT" w:hAnsi="Tw Cen MT"/>
                <w:sz w:val="16"/>
                <w:szCs w:val="16"/>
              </w:rPr>
              <w:t xml:space="preserve"> To write recognisable letters, most of which are correctly formed; </w:t>
            </w:r>
          </w:p>
          <w:p w:rsidR="009C4FE3" w:rsidRPr="009C4FE3" w:rsidRDefault="009C4FE3" w:rsidP="009C4FE3">
            <w:pPr>
              <w:rPr>
                <w:rFonts w:ascii="Tw Cen MT" w:hAnsi="Tw Cen MT"/>
                <w:sz w:val="16"/>
                <w:szCs w:val="16"/>
              </w:rPr>
            </w:pPr>
            <w:r w:rsidRPr="009C4FE3">
              <w:rPr>
                <w:rFonts w:ascii="Tw Cen MT" w:hAnsi="Tw Cen MT"/>
                <w:sz w:val="16"/>
                <w:szCs w:val="16"/>
              </w:rPr>
              <w:sym w:font="Symbol" w:char="F0B7"/>
            </w:r>
            <w:r w:rsidRPr="009C4FE3">
              <w:rPr>
                <w:rFonts w:ascii="Tw Cen MT" w:hAnsi="Tw Cen MT"/>
                <w:sz w:val="16"/>
                <w:szCs w:val="16"/>
              </w:rPr>
              <w:t xml:space="preserve"> To spell words by identifying sounds in them and representing the sounds with a letter or letters; </w:t>
            </w:r>
          </w:p>
          <w:p w:rsidR="009C4FE3" w:rsidRPr="009C4FE3" w:rsidRDefault="009C4FE3" w:rsidP="009C4FE3">
            <w:pPr>
              <w:rPr>
                <w:rFonts w:ascii="Tw Cen MT" w:hAnsi="Tw Cen MT"/>
                <w:sz w:val="16"/>
                <w:szCs w:val="16"/>
              </w:rPr>
            </w:pPr>
            <w:r w:rsidRPr="009C4FE3">
              <w:rPr>
                <w:rFonts w:ascii="Tw Cen MT" w:hAnsi="Tw Cen MT"/>
                <w:sz w:val="16"/>
                <w:szCs w:val="16"/>
              </w:rPr>
              <w:sym w:font="Symbol" w:char="F0B7"/>
            </w:r>
            <w:r w:rsidRPr="009C4FE3">
              <w:rPr>
                <w:rFonts w:ascii="Tw Cen MT" w:hAnsi="Tw Cen MT"/>
                <w:sz w:val="16"/>
                <w:szCs w:val="16"/>
              </w:rPr>
              <w:t xml:space="preserve"> To write simple phrases and sentences that can be read by others</w:t>
            </w:r>
          </w:p>
        </w:tc>
        <w:tc>
          <w:tcPr>
            <w:tcW w:w="1717" w:type="dxa"/>
          </w:tcPr>
          <w:p w:rsidR="009C4FE3" w:rsidRPr="009C4FE3" w:rsidRDefault="009C4FE3" w:rsidP="009C4FE3">
            <w:pPr>
              <w:rPr>
                <w:rFonts w:ascii="Tw Cen MT" w:hAnsi="Tw Cen MT"/>
                <w:sz w:val="16"/>
                <w:szCs w:val="16"/>
              </w:rPr>
            </w:pPr>
            <w:r w:rsidRPr="009C4FE3">
              <w:rPr>
                <w:rFonts w:ascii="Tw Cen MT" w:hAnsi="Tw Cen MT"/>
                <w:sz w:val="16"/>
                <w:szCs w:val="16"/>
              </w:rPr>
              <w:sym w:font="Symbol" w:char="F0B7"/>
            </w:r>
            <w:r w:rsidRPr="009C4FE3">
              <w:rPr>
                <w:rFonts w:ascii="Tw Cen MT" w:hAnsi="Tw Cen MT"/>
                <w:sz w:val="16"/>
                <w:szCs w:val="16"/>
              </w:rPr>
              <w:t xml:space="preserve"> To write recognisable letters, most of which are correctly formed; </w:t>
            </w:r>
          </w:p>
          <w:p w:rsidR="009C4FE3" w:rsidRPr="009C4FE3" w:rsidRDefault="009C4FE3" w:rsidP="009C4FE3">
            <w:pPr>
              <w:rPr>
                <w:rFonts w:ascii="Tw Cen MT" w:hAnsi="Tw Cen MT"/>
                <w:sz w:val="16"/>
                <w:szCs w:val="16"/>
              </w:rPr>
            </w:pPr>
            <w:r w:rsidRPr="009C4FE3">
              <w:rPr>
                <w:rFonts w:ascii="Tw Cen MT" w:hAnsi="Tw Cen MT"/>
                <w:sz w:val="16"/>
                <w:szCs w:val="16"/>
              </w:rPr>
              <w:sym w:font="Symbol" w:char="F0B7"/>
            </w:r>
            <w:r w:rsidRPr="009C4FE3">
              <w:rPr>
                <w:rFonts w:ascii="Tw Cen MT" w:hAnsi="Tw Cen MT"/>
                <w:sz w:val="16"/>
                <w:szCs w:val="16"/>
              </w:rPr>
              <w:t xml:space="preserve"> To spell words by identifying sounds in them and representing the sounds with a letter or letters; </w:t>
            </w:r>
          </w:p>
          <w:p w:rsidR="009C4FE3" w:rsidRPr="009C4FE3" w:rsidRDefault="009C4FE3" w:rsidP="009C4FE3">
            <w:pPr>
              <w:rPr>
                <w:rFonts w:ascii="Tw Cen MT" w:hAnsi="Tw Cen MT"/>
                <w:sz w:val="16"/>
                <w:szCs w:val="16"/>
              </w:rPr>
            </w:pPr>
            <w:r w:rsidRPr="009C4FE3">
              <w:rPr>
                <w:rFonts w:ascii="Tw Cen MT" w:hAnsi="Tw Cen MT"/>
                <w:sz w:val="16"/>
                <w:szCs w:val="16"/>
              </w:rPr>
              <w:sym w:font="Symbol" w:char="F0B7"/>
            </w:r>
            <w:r w:rsidRPr="009C4FE3">
              <w:rPr>
                <w:rFonts w:ascii="Tw Cen MT" w:hAnsi="Tw Cen MT"/>
                <w:sz w:val="16"/>
                <w:szCs w:val="16"/>
              </w:rPr>
              <w:t xml:space="preserve"> To write simple phrases and sentences that can be read by others</w:t>
            </w:r>
          </w:p>
        </w:tc>
        <w:tc>
          <w:tcPr>
            <w:tcW w:w="2299" w:type="dxa"/>
          </w:tcPr>
          <w:p w:rsidR="009C4FE3" w:rsidRPr="009C4FE3" w:rsidRDefault="009C4FE3" w:rsidP="009C4FE3">
            <w:pPr>
              <w:rPr>
                <w:rFonts w:ascii="Tw Cen MT" w:hAnsi="Tw Cen MT"/>
                <w:sz w:val="16"/>
                <w:szCs w:val="16"/>
              </w:rPr>
            </w:pPr>
            <w:r w:rsidRPr="009C4FE3">
              <w:rPr>
                <w:rFonts w:ascii="Tw Cen MT" w:hAnsi="Tw Cen MT"/>
                <w:sz w:val="16"/>
                <w:szCs w:val="16"/>
              </w:rPr>
              <w:sym w:font="Symbol" w:char="F0B7"/>
            </w:r>
            <w:r w:rsidRPr="009C4FE3">
              <w:rPr>
                <w:rFonts w:ascii="Tw Cen MT" w:hAnsi="Tw Cen MT"/>
                <w:sz w:val="16"/>
                <w:szCs w:val="16"/>
              </w:rPr>
              <w:t xml:space="preserve"> Write recognisable letters, most of which are correctly formed; </w:t>
            </w:r>
          </w:p>
          <w:p w:rsidR="009C4FE3" w:rsidRPr="009C4FE3" w:rsidRDefault="009C4FE3" w:rsidP="009C4FE3">
            <w:pPr>
              <w:rPr>
                <w:rFonts w:ascii="Tw Cen MT" w:hAnsi="Tw Cen MT"/>
                <w:sz w:val="16"/>
                <w:szCs w:val="16"/>
              </w:rPr>
            </w:pPr>
            <w:r w:rsidRPr="009C4FE3">
              <w:rPr>
                <w:rFonts w:ascii="Tw Cen MT" w:hAnsi="Tw Cen MT"/>
                <w:sz w:val="16"/>
                <w:szCs w:val="16"/>
              </w:rPr>
              <w:sym w:font="Symbol" w:char="F0B7"/>
            </w:r>
            <w:r w:rsidRPr="009C4FE3">
              <w:rPr>
                <w:rFonts w:ascii="Tw Cen MT" w:hAnsi="Tw Cen MT"/>
                <w:sz w:val="16"/>
                <w:szCs w:val="16"/>
              </w:rPr>
              <w:t xml:space="preserve"> Spell words by identifying sounds in them and representing the sounds with a letter or letters; </w:t>
            </w:r>
          </w:p>
          <w:p w:rsidR="009C4FE3" w:rsidRPr="009C4FE3" w:rsidRDefault="009C4FE3" w:rsidP="009C4FE3">
            <w:pPr>
              <w:rPr>
                <w:rFonts w:ascii="Tw Cen MT" w:hAnsi="Tw Cen MT"/>
                <w:sz w:val="16"/>
                <w:szCs w:val="16"/>
              </w:rPr>
            </w:pPr>
            <w:r w:rsidRPr="009C4FE3">
              <w:rPr>
                <w:rFonts w:ascii="Tw Cen MT" w:hAnsi="Tw Cen MT"/>
                <w:sz w:val="16"/>
                <w:szCs w:val="16"/>
              </w:rPr>
              <w:sym w:font="Symbol" w:char="F0B7"/>
            </w:r>
            <w:r w:rsidRPr="009C4FE3">
              <w:rPr>
                <w:rFonts w:ascii="Tw Cen MT" w:hAnsi="Tw Cen MT"/>
                <w:sz w:val="16"/>
                <w:szCs w:val="16"/>
              </w:rPr>
              <w:t xml:space="preserve"> Write simple phrases and sentences that can be read by others</w:t>
            </w:r>
          </w:p>
        </w:tc>
      </w:tr>
      <w:tr w:rsidR="00B6161B" w:rsidRPr="0062276F" w:rsidTr="002D03F8">
        <w:tc>
          <w:tcPr>
            <w:tcW w:w="704" w:type="dxa"/>
            <w:vMerge w:val="restart"/>
            <w:shd w:val="clear" w:color="auto" w:fill="BDD6EE" w:themeFill="accent5" w:themeFillTint="66"/>
            <w:textDirection w:val="btLr"/>
            <w:vAlign w:val="center"/>
          </w:tcPr>
          <w:p w:rsidR="009C4FE3" w:rsidRPr="0062276F" w:rsidRDefault="009C4FE3" w:rsidP="009C4FE3">
            <w:pPr>
              <w:ind w:left="113" w:right="113"/>
              <w:jc w:val="center"/>
              <w:rPr>
                <w:rFonts w:ascii="Tw Cen MT" w:hAnsi="Tw Cen MT"/>
                <w:sz w:val="20"/>
                <w:szCs w:val="20"/>
              </w:rPr>
            </w:pPr>
            <w:r w:rsidRPr="0062276F">
              <w:rPr>
                <w:rFonts w:ascii="Tw Cen MT" w:hAnsi="Tw Cen MT"/>
                <w:sz w:val="20"/>
                <w:szCs w:val="20"/>
              </w:rPr>
              <w:t>Maths</w:t>
            </w:r>
          </w:p>
        </w:tc>
        <w:tc>
          <w:tcPr>
            <w:tcW w:w="2126" w:type="dxa"/>
            <w:shd w:val="clear" w:color="auto" w:fill="DEEAF6" w:themeFill="accent5" w:themeFillTint="33"/>
          </w:tcPr>
          <w:p w:rsidR="009C4FE3" w:rsidRPr="0062276F" w:rsidRDefault="009C4FE3" w:rsidP="009C4FE3">
            <w:pPr>
              <w:jc w:val="center"/>
              <w:rPr>
                <w:rFonts w:ascii="Tw Cen MT" w:hAnsi="Tw Cen MT"/>
                <w:sz w:val="20"/>
                <w:szCs w:val="20"/>
              </w:rPr>
            </w:pPr>
            <w:r w:rsidRPr="0062276F">
              <w:rPr>
                <w:rFonts w:ascii="Tw Cen MT" w:hAnsi="Tw Cen MT"/>
                <w:sz w:val="20"/>
                <w:szCs w:val="20"/>
              </w:rPr>
              <w:t>Number</w:t>
            </w:r>
          </w:p>
        </w:tc>
        <w:tc>
          <w:tcPr>
            <w:tcW w:w="2572" w:type="dxa"/>
          </w:tcPr>
          <w:p w:rsidR="009C4FE3" w:rsidRPr="00540DD7" w:rsidRDefault="009C4FE3" w:rsidP="009C4FE3">
            <w:pPr>
              <w:pStyle w:val="NormalWeb"/>
              <w:numPr>
                <w:ilvl w:val="0"/>
                <w:numId w:val="18"/>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s</w:t>
            </w:r>
            <w:r w:rsidRPr="00540DD7">
              <w:rPr>
                <w:rFonts w:ascii="Tw Cen MT" w:hAnsi="Tw Cen MT" w:cs="Arial"/>
                <w:color w:val="000000"/>
                <w:sz w:val="16"/>
                <w:szCs w:val="16"/>
              </w:rPr>
              <w:t>ubitising within 3</w:t>
            </w:r>
          </w:p>
          <w:p w:rsidR="009C4FE3" w:rsidRPr="00540DD7" w:rsidRDefault="009C4FE3" w:rsidP="009C4FE3">
            <w:pPr>
              <w:pStyle w:val="NormalWeb"/>
              <w:numPr>
                <w:ilvl w:val="0"/>
                <w:numId w:val="18"/>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explore c</w:t>
            </w:r>
            <w:r w:rsidRPr="00540DD7">
              <w:rPr>
                <w:rFonts w:ascii="Tw Cen MT" w:hAnsi="Tw Cen MT" w:cs="Arial"/>
                <w:color w:val="000000"/>
                <w:sz w:val="16"/>
                <w:szCs w:val="16"/>
              </w:rPr>
              <w:t>ardinality</w:t>
            </w:r>
          </w:p>
          <w:p w:rsidR="009C4FE3" w:rsidRPr="00540DD7" w:rsidRDefault="009C4FE3" w:rsidP="009C4FE3">
            <w:pPr>
              <w:pStyle w:val="NormalWeb"/>
              <w:numPr>
                <w:ilvl w:val="0"/>
                <w:numId w:val="18"/>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 xml:space="preserve">To use </w:t>
            </w:r>
            <w:r w:rsidRPr="00540DD7">
              <w:rPr>
                <w:rFonts w:ascii="Tw Cen MT" w:hAnsi="Tw Cen MT" w:cs="Arial"/>
                <w:color w:val="000000"/>
                <w:sz w:val="16"/>
                <w:szCs w:val="16"/>
              </w:rPr>
              <w:t>1:1 correspondence</w:t>
            </w:r>
          </w:p>
          <w:p w:rsidR="009C4FE3" w:rsidRPr="00540DD7" w:rsidRDefault="009C4FE3" w:rsidP="009C4FE3">
            <w:pPr>
              <w:pStyle w:val="NormalWeb"/>
              <w:numPr>
                <w:ilvl w:val="0"/>
                <w:numId w:val="18"/>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c</w:t>
            </w:r>
            <w:r w:rsidRPr="00540DD7">
              <w:rPr>
                <w:rFonts w:ascii="Tw Cen MT" w:hAnsi="Tw Cen MT" w:cs="Arial"/>
                <w:color w:val="000000"/>
                <w:sz w:val="16"/>
                <w:szCs w:val="16"/>
              </w:rPr>
              <w:t>ount sounds and actions</w:t>
            </w:r>
          </w:p>
          <w:p w:rsidR="009C4FE3" w:rsidRPr="00540DD7" w:rsidRDefault="009C4FE3" w:rsidP="009C4FE3">
            <w:pPr>
              <w:pStyle w:val="NormalWeb"/>
              <w:numPr>
                <w:ilvl w:val="0"/>
                <w:numId w:val="18"/>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develop s</w:t>
            </w:r>
            <w:r w:rsidRPr="00540DD7">
              <w:rPr>
                <w:rFonts w:ascii="Tw Cen MT" w:hAnsi="Tw Cen MT" w:cs="Arial"/>
                <w:color w:val="000000"/>
                <w:sz w:val="16"/>
                <w:szCs w:val="16"/>
              </w:rPr>
              <w:t>trategies for counting</w:t>
            </w:r>
          </w:p>
          <w:p w:rsidR="009C4FE3" w:rsidRPr="00540DD7" w:rsidRDefault="009C4FE3" w:rsidP="009C4FE3">
            <w:pPr>
              <w:pStyle w:val="NormalWeb"/>
              <w:numPr>
                <w:ilvl w:val="0"/>
                <w:numId w:val="18"/>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k</w:t>
            </w:r>
            <w:r w:rsidRPr="00540DD7">
              <w:rPr>
                <w:rFonts w:ascii="Tw Cen MT" w:hAnsi="Tw Cen MT" w:cs="Arial"/>
                <w:color w:val="000000"/>
                <w:sz w:val="16"/>
                <w:szCs w:val="16"/>
              </w:rPr>
              <w:t>now that all numbers can be made of 1s</w:t>
            </w:r>
          </w:p>
          <w:p w:rsidR="009C4FE3" w:rsidRPr="00540DD7" w:rsidRDefault="009C4FE3" w:rsidP="009C4FE3">
            <w:pPr>
              <w:pStyle w:val="NormalWeb"/>
              <w:numPr>
                <w:ilvl w:val="0"/>
                <w:numId w:val="18"/>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use p</w:t>
            </w:r>
            <w:r w:rsidRPr="00540DD7">
              <w:rPr>
                <w:rFonts w:ascii="Tw Cen MT" w:hAnsi="Tw Cen MT" w:cs="Arial"/>
                <w:color w:val="000000"/>
                <w:sz w:val="16"/>
                <w:szCs w:val="16"/>
              </w:rPr>
              <w:t>ositional language</w:t>
            </w:r>
            <w:r>
              <w:rPr>
                <w:rFonts w:ascii="Tw Cen MT" w:hAnsi="Tw Cen MT" w:cs="Arial"/>
                <w:color w:val="000000"/>
                <w:sz w:val="16"/>
                <w:szCs w:val="16"/>
              </w:rPr>
              <w:t xml:space="preserve"> to describe</w:t>
            </w:r>
          </w:p>
          <w:p w:rsidR="009C4FE3" w:rsidRDefault="009C4FE3" w:rsidP="009C4FE3">
            <w:pPr>
              <w:pStyle w:val="NormalWeb"/>
              <w:numPr>
                <w:ilvl w:val="0"/>
                <w:numId w:val="18"/>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o</w:t>
            </w:r>
            <w:r w:rsidRPr="00540DD7">
              <w:rPr>
                <w:rFonts w:ascii="Tw Cen MT" w:hAnsi="Tw Cen MT" w:cs="Arial"/>
                <w:color w:val="000000"/>
                <w:sz w:val="16"/>
                <w:szCs w:val="16"/>
              </w:rPr>
              <w:t>rdering familiar events</w:t>
            </w:r>
          </w:p>
          <w:p w:rsidR="009C4FE3" w:rsidRPr="00AC53AA" w:rsidRDefault="009C4FE3" w:rsidP="009C4FE3">
            <w:pPr>
              <w:pStyle w:val="NormalWeb"/>
              <w:spacing w:before="0" w:beforeAutospacing="0" w:after="0" w:afterAutospacing="0"/>
              <w:ind w:left="360" w:right="1"/>
              <w:textAlignment w:val="baseline"/>
              <w:rPr>
                <w:rFonts w:ascii="Tw Cen MT" w:hAnsi="Tw Cen MT" w:cs="Arial"/>
                <w:color w:val="000000"/>
                <w:sz w:val="16"/>
                <w:szCs w:val="16"/>
              </w:rPr>
            </w:pPr>
          </w:p>
        </w:tc>
        <w:tc>
          <w:tcPr>
            <w:tcW w:w="1749" w:type="dxa"/>
          </w:tcPr>
          <w:p w:rsidR="009C4FE3" w:rsidRPr="00540DD7" w:rsidRDefault="009C4FE3" w:rsidP="009C4FE3">
            <w:pPr>
              <w:pStyle w:val="NormalWeb"/>
              <w:numPr>
                <w:ilvl w:val="0"/>
                <w:numId w:val="19"/>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s</w:t>
            </w:r>
            <w:r w:rsidRPr="00540DD7">
              <w:rPr>
                <w:rFonts w:ascii="Tw Cen MT" w:hAnsi="Tw Cen MT" w:cs="Arial"/>
                <w:color w:val="000000"/>
                <w:sz w:val="16"/>
                <w:szCs w:val="16"/>
              </w:rPr>
              <w:t>ubitising within 5</w:t>
            </w:r>
          </w:p>
          <w:p w:rsidR="009C4FE3" w:rsidRPr="00540DD7" w:rsidRDefault="009C4FE3" w:rsidP="009C4FE3">
            <w:pPr>
              <w:pStyle w:val="NormalWeb"/>
              <w:numPr>
                <w:ilvl w:val="0"/>
                <w:numId w:val="19"/>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b</w:t>
            </w:r>
            <w:r w:rsidRPr="00540DD7">
              <w:rPr>
                <w:rFonts w:ascii="Tw Cen MT" w:hAnsi="Tw Cen MT" w:cs="Arial"/>
                <w:color w:val="000000"/>
                <w:sz w:val="16"/>
                <w:szCs w:val="16"/>
              </w:rPr>
              <w:t>egin to count beyond 5</w:t>
            </w:r>
          </w:p>
          <w:p w:rsidR="009C4FE3" w:rsidRPr="00540DD7" w:rsidRDefault="009C4FE3" w:rsidP="009C4FE3">
            <w:pPr>
              <w:pStyle w:val="NormalWeb"/>
              <w:numPr>
                <w:ilvl w:val="0"/>
                <w:numId w:val="19"/>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b</w:t>
            </w:r>
            <w:r w:rsidRPr="00540DD7">
              <w:rPr>
                <w:rFonts w:ascii="Tw Cen MT" w:hAnsi="Tw Cen MT" w:cs="Arial"/>
                <w:color w:val="000000"/>
                <w:sz w:val="16"/>
                <w:szCs w:val="16"/>
              </w:rPr>
              <w:t>egin to recognise numerals and relating these to quantities</w:t>
            </w:r>
          </w:p>
          <w:p w:rsidR="009C4FE3" w:rsidRPr="00540DD7" w:rsidRDefault="009C4FE3" w:rsidP="009C4FE3">
            <w:pPr>
              <w:pStyle w:val="NormalWeb"/>
              <w:numPr>
                <w:ilvl w:val="0"/>
                <w:numId w:val="19"/>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e</w:t>
            </w:r>
            <w:r w:rsidRPr="00540DD7">
              <w:rPr>
                <w:rFonts w:ascii="Tw Cen MT" w:hAnsi="Tw Cen MT" w:cs="Arial"/>
                <w:color w:val="000000"/>
                <w:sz w:val="16"/>
                <w:szCs w:val="16"/>
              </w:rPr>
              <w:t>xplore ‘wholes’ and ‘parts’</w:t>
            </w:r>
          </w:p>
          <w:p w:rsidR="009C4FE3" w:rsidRDefault="009C4FE3" w:rsidP="009C4FE3">
            <w:pPr>
              <w:pStyle w:val="NormalWeb"/>
              <w:numPr>
                <w:ilvl w:val="0"/>
                <w:numId w:val="19"/>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e</w:t>
            </w:r>
            <w:r w:rsidRPr="00540DD7">
              <w:rPr>
                <w:rFonts w:ascii="Tw Cen MT" w:hAnsi="Tw Cen MT" w:cs="Arial"/>
                <w:color w:val="000000"/>
                <w:sz w:val="16"/>
                <w:szCs w:val="16"/>
              </w:rPr>
              <w:t>xplore the composition of numbers within 5</w:t>
            </w:r>
          </w:p>
          <w:p w:rsidR="009C4FE3" w:rsidRPr="00540DD7" w:rsidRDefault="009C4FE3" w:rsidP="009C4FE3">
            <w:pPr>
              <w:pStyle w:val="NormalWeb"/>
              <w:numPr>
                <w:ilvl w:val="0"/>
                <w:numId w:val="19"/>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use shape to make a picture</w:t>
            </w:r>
          </w:p>
          <w:p w:rsidR="009C4FE3" w:rsidRPr="00540DD7" w:rsidRDefault="009C4FE3" w:rsidP="009C4FE3">
            <w:pPr>
              <w:pStyle w:val="NormalWeb"/>
              <w:numPr>
                <w:ilvl w:val="0"/>
                <w:numId w:val="19"/>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explore weight</w:t>
            </w:r>
          </w:p>
        </w:tc>
        <w:tc>
          <w:tcPr>
            <w:tcW w:w="1702" w:type="dxa"/>
          </w:tcPr>
          <w:p w:rsidR="009C4FE3" w:rsidRPr="00540DD7" w:rsidRDefault="009C4FE3" w:rsidP="009C4FE3">
            <w:pPr>
              <w:pStyle w:val="NormalWeb"/>
              <w:numPr>
                <w:ilvl w:val="0"/>
                <w:numId w:val="20"/>
              </w:numPr>
              <w:spacing w:before="0" w:beforeAutospacing="0" w:after="0" w:afterAutospacing="0"/>
              <w:ind w:left="417"/>
              <w:textAlignment w:val="baseline"/>
              <w:rPr>
                <w:rFonts w:ascii="Tw Cen MT" w:hAnsi="Tw Cen MT" w:cs="Arial"/>
                <w:color w:val="000000"/>
                <w:sz w:val="16"/>
                <w:szCs w:val="16"/>
              </w:rPr>
            </w:pPr>
            <w:r>
              <w:rPr>
                <w:rFonts w:ascii="Tw Cen MT" w:hAnsi="Tw Cen MT" w:cs="Arial"/>
                <w:color w:val="000000"/>
                <w:sz w:val="16"/>
                <w:szCs w:val="16"/>
              </w:rPr>
              <w:t>To explore 1 more</w:t>
            </w:r>
          </w:p>
          <w:p w:rsidR="009C4FE3" w:rsidRPr="00540DD7" w:rsidRDefault="009C4FE3" w:rsidP="009C4FE3">
            <w:pPr>
              <w:pStyle w:val="NormalWeb"/>
              <w:numPr>
                <w:ilvl w:val="0"/>
                <w:numId w:val="20"/>
              </w:numPr>
              <w:spacing w:before="0" w:beforeAutospacing="0" w:after="0" w:afterAutospacing="0"/>
              <w:ind w:left="360"/>
              <w:textAlignment w:val="baseline"/>
              <w:rPr>
                <w:rFonts w:ascii="Tw Cen MT" w:hAnsi="Tw Cen MT" w:cs="Arial"/>
                <w:color w:val="000000"/>
                <w:sz w:val="16"/>
                <w:szCs w:val="16"/>
              </w:rPr>
            </w:pPr>
            <w:r>
              <w:rPr>
                <w:rFonts w:ascii="Tw Cen MT" w:hAnsi="Tw Cen MT" w:cs="Arial"/>
                <w:color w:val="000000"/>
                <w:sz w:val="16"/>
                <w:szCs w:val="16"/>
              </w:rPr>
              <w:t>To d</w:t>
            </w:r>
            <w:r w:rsidRPr="00540DD7">
              <w:rPr>
                <w:rFonts w:ascii="Tw Cen MT" w:hAnsi="Tw Cen MT" w:cs="Arial"/>
                <w:color w:val="000000"/>
                <w:sz w:val="16"/>
                <w:szCs w:val="16"/>
              </w:rPr>
              <w:t>evelop</w:t>
            </w:r>
            <w:r>
              <w:rPr>
                <w:rFonts w:ascii="Tw Cen MT" w:hAnsi="Tw Cen MT" w:cs="Arial"/>
                <w:color w:val="000000"/>
                <w:sz w:val="16"/>
                <w:szCs w:val="16"/>
              </w:rPr>
              <w:t xml:space="preserve"> </w:t>
            </w:r>
            <w:r w:rsidRPr="00540DD7">
              <w:rPr>
                <w:rFonts w:ascii="Tw Cen MT" w:hAnsi="Tw Cen MT" w:cs="Arial"/>
                <w:color w:val="000000"/>
                <w:sz w:val="16"/>
                <w:szCs w:val="16"/>
              </w:rPr>
              <w:t>verbal counting to 20</w:t>
            </w:r>
          </w:p>
          <w:p w:rsidR="009C4FE3" w:rsidRPr="00540DD7" w:rsidRDefault="009C4FE3" w:rsidP="009C4FE3">
            <w:pPr>
              <w:pStyle w:val="NormalWeb"/>
              <w:numPr>
                <w:ilvl w:val="0"/>
                <w:numId w:val="20"/>
              </w:numPr>
              <w:spacing w:before="0" w:beforeAutospacing="0" w:after="0" w:afterAutospacing="0"/>
              <w:ind w:left="360"/>
              <w:textAlignment w:val="baseline"/>
              <w:rPr>
                <w:rFonts w:ascii="Tw Cen MT" w:hAnsi="Tw Cen MT" w:cs="Arial"/>
                <w:color w:val="000000"/>
                <w:sz w:val="16"/>
                <w:szCs w:val="16"/>
              </w:rPr>
            </w:pPr>
            <w:r>
              <w:rPr>
                <w:rFonts w:ascii="Tw Cen MT" w:hAnsi="Tw Cen MT" w:cs="Arial"/>
                <w:color w:val="000000"/>
                <w:sz w:val="16"/>
                <w:szCs w:val="16"/>
              </w:rPr>
              <w:t>To o</w:t>
            </w:r>
            <w:r w:rsidRPr="00540DD7">
              <w:rPr>
                <w:rFonts w:ascii="Tw Cen MT" w:hAnsi="Tw Cen MT" w:cs="Arial"/>
                <w:color w:val="000000"/>
                <w:sz w:val="16"/>
                <w:szCs w:val="16"/>
              </w:rPr>
              <w:t>rder numbers</w:t>
            </w:r>
          </w:p>
          <w:p w:rsidR="009C4FE3" w:rsidRPr="00540DD7" w:rsidRDefault="009C4FE3" w:rsidP="009C4FE3">
            <w:pPr>
              <w:pStyle w:val="NormalWeb"/>
              <w:numPr>
                <w:ilvl w:val="0"/>
                <w:numId w:val="20"/>
              </w:numPr>
              <w:spacing w:before="0" w:beforeAutospacing="0" w:after="0" w:afterAutospacing="0"/>
              <w:ind w:left="360"/>
              <w:textAlignment w:val="baseline"/>
              <w:rPr>
                <w:rFonts w:ascii="Tw Cen MT" w:hAnsi="Tw Cen MT" w:cs="Arial"/>
                <w:color w:val="000000"/>
                <w:sz w:val="16"/>
                <w:szCs w:val="16"/>
              </w:rPr>
            </w:pPr>
            <w:r>
              <w:rPr>
                <w:rFonts w:ascii="Tw Cen MT" w:hAnsi="Tw Cen MT" w:cs="Arial"/>
                <w:color w:val="000000"/>
                <w:sz w:val="16"/>
                <w:szCs w:val="16"/>
              </w:rPr>
              <w:t>To e</w:t>
            </w:r>
            <w:r w:rsidRPr="00540DD7">
              <w:rPr>
                <w:rFonts w:ascii="Tw Cen MT" w:hAnsi="Tw Cen MT" w:cs="Arial"/>
                <w:color w:val="000000"/>
                <w:sz w:val="16"/>
                <w:szCs w:val="16"/>
              </w:rPr>
              <w:t>xplore the composition of 6</w:t>
            </w:r>
          </w:p>
          <w:p w:rsidR="009C4FE3" w:rsidRDefault="009C4FE3" w:rsidP="009C4FE3">
            <w:pPr>
              <w:pStyle w:val="NormalWeb"/>
              <w:numPr>
                <w:ilvl w:val="0"/>
                <w:numId w:val="20"/>
              </w:numPr>
              <w:spacing w:before="0" w:beforeAutospacing="0" w:after="0" w:afterAutospacing="0"/>
              <w:ind w:left="360"/>
              <w:textAlignment w:val="baseline"/>
              <w:rPr>
                <w:rFonts w:ascii="Tw Cen MT" w:hAnsi="Tw Cen MT" w:cs="Arial"/>
                <w:color w:val="000000"/>
                <w:sz w:val="16"/>
                <w:szCs w:val="16"/>
              </w:rPr>
            </w:pPr>
            <w:r>
              <w:rPr>
                <w:rFonts w:ascii="Tw Cen MT" w:hAnsi="Tw Cen MT" w:cs="Arial"/>
                <w:color w:val="000000"/>
                <w:sz w:val="16"/>
                <w:szCs w:val="16"/>
              </w:rPr>
              <w:t>To b</w:t>
            </w:r>
            <w:r w:rsidRPr="00540DD7">
              <w:rPr>
                <w:rFonts w:ascii="Tw Cen MT" w:hAnsi="Tw Cen MT" w:cs="Arial"/>
                <w:color w:val="000000"/>
                <w:sz w:val="16"/>
                <w:szCs w:val="16"/>
              </w:rPr>
              <w:t>egin to see that numbers within 10 can be composed of ‘5 and a bit’</w:t>
            </w:r>
          </w:p>
          <w:p w:rsidR="009C4FE3" w:rsidRDefault="009C4FE3" w:rsidP="009C4FE3">
            <w:pPr>
              <w:pStyle w:val="NormalWeb"/>
              <w:numPr>
                <w:ilvl w:val="0"/>
                <w:numId w:val="20"/>
              </w:numPr>
              <w:spacing w:before="0" w:beforeAutospacing="0" w:after="0" w:afterAutospacing="0"/>
              <w:ind w:left="360"/>
              <w:textAlignment w:val="baseline"/>
              <w:rPr>
                <w:rFonts w:ascii="Tw Cen MT" w:hAnsi="Tw Cen MT" w:cs="Arial"/>
                <w:color w:val="000000"/>
                <w:sz w:val="16"/>
                <w:szCs w:val="16"/>
              </w:rPr>
            </w:pPr>
            <w:r>
              <w:rPr>
                <w:rFonts w:ascii="Tw Cen MT" w:hAnsi="Tw Cen MT" w:cs="Arial"/>
                <w:color w:val="000000"/>
                <w:sz w:val="16"/>
                <w:szCs w:val="16"/>
              </w:rPr>
              <w:t xml:space="preserve">To compose and decompose </w:t>
            </w:r>
            <w:r w:rsidRPr="00540DD7">
              <w:rPr>
                <w:rFonts w:ascii="Tw Cen MT" w:hAnsi="Tw Cen MT" w:cs="Arial"/>
                <w:color w:val="000000"/>
                <w:sz w:val="16"/>
                <w:szCs w:val="16"/>
              </w:rPr>
              <w:t>Shape</w:t>
            </w:r>
          </w:p>
          <w:p w:rsidR="009C4FE3" w:rsidRPr="00540DD7" w:rsidRDefault="009C4FE3" w:rsidP="009C4FE3">
            <w:pPr>
              <w:pStyle w:val="NormalWeb"/>
              <w:numPr>
                <w:ilvl w:val="0"/>
                <w:numId w:val="20"/>
              </w:numPr>
              <w:spacing w:before="0" w:beforeAutospacing="0" w:after="0" w:afterAutospacing="0"/>
              <w:ind w:left="360"/>
              <w:textAlignment w:val="baseline"/>
              <w:rPr>
                <w:rFonts w:ascii="Tw Cen MT" w:hAnsi="Tw Cen MT" w:cs="Arial"/>
                <w:color w:val="000000"/>
                <w:sz w:val="16"/>
                <w:szCs w:val="16"/>
              </w:rPr>
            </w:pPr>
            <w:r>
              <w:rPr>
                <w:rFonts w:ascii="Tw Cen MT" w:hAnsi="Tw Cen MT" w:cs="Arial"/>
                <w:color w:val="000000"/>
                <w:sz w:val="16"/>
                <w:szCs w:val="16"/>
              </w:rPr>
              <w:t>To explore length</w:t>
            </w:r>
          </w:p>
          <w:p w:rsidR="009C4FE3" w:rsidRPr="00AC53AA" w:rsidRDefault="009C4FE3" w:rsidP="009C4FE3">
            <w:pPr>
              <w:pStyle w:val="NormalWeb"/>
              <w:spacing w:before="0" w:beforeAutospacing="0" w:after="0" w:afterAutospacing="0"/>
              <w:textAlignment w:val="baseline"/>
              <w:rPr>
                <w:rFonts w:ascii="Tw Cen MT" w:hAnsi="Tw Cen MT" w:cs="Arial"/>
                <w:color w:val="000000"/>
                <w:sz w:val="16"/>
                <w:szCs w:val="16"/>
              </w:rPr>
            </w:pPr>
          </w:p>
        </w:tc>
        <w:tc>
          <w:tcPr>
            <w:tcW w:w="1727" w:type="dxa"/>
          </w:tcPr>
          <w:p w:rsidR="009C4FE3" w:rsidRDefault="009C4FE3" w:rsidP="009C4FE3">
            <w:pPr>
              <w:pStyle w:val="NormalWeb"/>
              <w:numPr>
                <w:ilvl w:val="0"/>
                <w:numId w:val="21"/>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c</w:t>
            </w:r>
            <w:r w:rsidRPr="00540DD7">
              <w:rPr>
                <w:rFonts w:ascii="Tw Cen MT" w:hAnsi="Tw Cen MT" w:cs="Arial"/>
                <w:color w:val="000000"/>
                <w:sz w:val="16"/>
                <w:szCs w:val="16"/>
              </w:rPr>
              <w:t>ontinue to consolidate understanding of cardinality</w:t>
            </w:r>
          </w:p>
          <w:p w:rsidR="009C4FE3" w:rsidRPr="00540DD7" w:rsidRDefault="009C4FE3" w:rsidP="009C4FE3">
            <w:pPr>
              <w:pStyle w:val="NormalWeb"/>
              <w:numPr>
                <w:ilvl w:val="0"/>
                <w:numId w:val="21"/>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explore capacity</w:t>
            </w:r>
          </w:p>
          <w:p w:rsidR="009C4FE3" w:rsidRPr="00540DD7" w:rsidRDefault="009C4FE3" w:rsidP="009C4FE3">
            <w:pPr>
              <w:spacing w:after="240"/>
              <w:rPr>
                <w:rFonts w:ascii="Tw Cen MT" w:hAnsi="Tw Cen MT" w:cs="Times New Roman"/>
                <w:sz w:val="16"/>
                <w:szCs w:val="16"/>
              </w:rPr>
            </w:pPr>
          </w:p>
        </w:tc>
        <w:tc>
          <w:tcPr>
            <w:tcW w:w="1717" w:type="dxa"/>
          </w:tcPr>
          <w:p w:rsidR="009C4FE3" w:rsidRPr="00540DD7" w:rsidRDefault="009C4FE3" w:rsidP="009C4FE3">
            <w:pPr>
              <w:pStyle w:val="NormalWeb"/>
              <w:numPr>
                <w:ilvl w:val="0"/>
                <w:numId w:val="22"/>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s</w:t>
            </w:r>
            <w:r w:rsidRPr="00540DD7">
              <w:rPr>
                <w:rFonts w:ascii="Tw Cen MT" w:hAnsi="Tw Cen MT" w:cs="Arial"/>
                <w:color w:val="000000"/>
                <w:sz w:val="16"/>
                <w:szCs w:val="16"/>
              </w:rPr>
              <w:t>ubitise structured and unstructured patterns</w:t>
            </w:r>
          </w:p>
          <w:p w:rsidR="009C4FE3" w:rsidRPr="00536580" w:rsidRDefault="009C4FE3" w:rsidP="009C4FE3">
            <w:pPr>
              <w:pStyle w:val="NormalWeb"/>
              <w:numPr>
                <w:ilvl w:val="0"/>
                <w:numId w:val="22"/>
              </w:numPr>
              <w:spacing w:before="0" w:beforeAutospacing="0" w:after="0" w:afterAutospacing="0"/>
              <w:ind w:left="360" w:right="1"/>
              <w:textAlignment w:val="baseline"/>
              <w:rPr>
                <w:rFonts w:ascii="Tw Cen MT" w:hAnsi="Tw Cen MT" w:cs="Arial"/>
                <w:color w:val="000000"/>
                <w:sz w:val="16"/>
                <w:szCs w:val="16"/>
              </w:rPr>
            </w:pPr>
            <w:r w:rsidRPr="00540DD7">
              <w:rPr>
                <w:rFonts w:ascii="Tw Cen MT" w:hAnsi="Tw Cen MT" w:cs="Arial"/>
                <w:color w:val="000000"/>
                <w:sz w:val="16"/>
                <w:szCs w:val="16"/>
              </w:rPr>
              <w:t>To identify when it is appropriate to count and when groups can be subitised</w:t>
            </w:r>
          </w:p>
          <w:p w:rsidR="009C4FE3" w:rsidRPr="00540DD7" w:rsidRDefault="009C4FE3" w:rsidP="009C4FE3">
            <w:pPr>
              <w:pStyle w:val="NormalWeb"/>
              <w:numPr>
                <w:ilvl w:val="0"/>
                <w:numId w:val="22"/>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d</w:t>
            </w:r>
            <w:r w:rsidRPr="00540DD7">
              <w:rPr>
                <w:rFonts w:ascii="Tw Cen MT" w:hAnsi="Tw Cen MT" w:cs="Arial"/>
                <w:color w:val="000000"/>
                <w:sz w:val="16"/>
                <w:szCs w:val="16"/>
              </w:rPr>
              <w:t>evelop confidence and accuracy I verbal and object counting</w:t>
            </w:r>
          </w:p>
          <w:p w:rsidR="009C4FE3" w:rsidRPr="00540DD7" w:rsidRDefault="009C4FE3" w:rsidP="009C4FE3">
            <w:pPr>
              <w:pStyle w:val="NormalWeb"/>
              <w:numPr>
                <w:ilvl w:val="0"/>
                <w:numId w:val="22"/>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e</w:t>
            </w:r>
            <w:r w:rsidRPr="00540DD7">
              <w:rPr>
                <w:rFonts w:ascii="Tw Cen MT" w:hAnsi="Tw Cen MT" w:cs="Arial"/>
                <w:color w:val="000000"/>
                <w:sz w:val="16"/>
                <w:szCs w:val="16"/>
              </w:rPr>
              <w:t>xplore the composition of 10</w:t>
            </w:r>
          </w:p>
          <w:p w:rsidR="009C4FE3" w:rsidRPr="00540DD7" w:rsidRDefault="009C4FE3" w:rsidP="009C4FE3">
            <w:pPr>
              <w:pStyle w:val="NormalWeb"/>
              <w:numPr>
                <w:ilvl w:val="0"/>
                <w:numId w:val="22"/>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o</w:t>
            </w:r>
            <w:r w:rsidRPr="00540DD7">
              <w:rPr>
                <w:rFonts w:ascii="Tw Cen MT" w:hAnsi="Tw Cen MT" w:cs="Arial"/>
                <w:color w:val="000000"/>
                <w:sz w:val="16"/>
                <w:szCs w:val="16"/>
              </w:rPr>
              <w:t>rder sets of objects</w:t>
            </w:r>
          </w:p>
        </w:tc>
        <w:tc>
          <w:tcPr>
            <w:tcW w:w="2299" w:type="dxa"/>
          </w:tcPr>
          <w:p w:rsidR="009C4FE3" w:rsidRDefault="009C4FE3" w:rsidP="009C4FE3">
            <w:pPr>
              <w:rPr>
                <w:rFonts w:ascii="Tw Cen MT" w:hAnsi="Tw Cen MT"/>
                <w:sz w:val="16"/>
                <w:szCs w:val="16"/>
              </w:rPr>
            </w:pPr>
            <w:r w:rsidRPr="00803938">
              <w:rPr>
                <w:rFonts w:ascii="Tw Cen MT" w:hAnsi="Tw Cen MT"/>
                <w:sz w:val="16"/>
                <w:szCs w:val="16"/>
              </w:rPr>
              <w:sym w:font="Symbol" w:char="F0B7"/>
            </w:r>
            <w:r w:rsidRPr="00803938">
              <w:rPr>
                <w:rFonts w:ascii="Tw Cen MT" w:hAnsi="Tw Cen MT"/>
                <w:sz w:val="16"/>
                <w:szCs w:val="16"/>
              </w:rPr>
              <w:t xml:space="preserve"> Have a deep understanding of number to 10, including the composition of each number; </w:t>
            </w:r>
          </w:p>
          <w:p w:rsidR="009C4FE3" w:rsidRDefault="009C4FE3" w:rsidP="009C4FE3">
            <w:pPr>
              <w:rPr>
                <w:rFonts w:ascii="Tw Cen MT" w:hAnsi="Tw Cen MT"/>
                <w:sz w:val="16"/>
                <w:szCs w:val="16"/>
              </w:rPr>
            </w:pPr>
            <w:r w:rsidRPr="00803938">
              <w:rPr>
                <w:rFonts w:ascii="Tw Cen MT" w:hAnsi="Tw Cen MT"/>
                <w:sz w:val="16"/>
                <w:szCs w:val="16"/>
              </w:rPr>
              <w:sym w:font="Symbol" w:char="F0B7"/>
            </w:r>
            <w:r w:rsidRPr="00803938">
              <w:rPr>
                <w:rFonts w:ascii="Tw Cen MT" w:hAnsi="Tw Cen MT"/>
                <w:sz w:val="16"/>
                <w:szCs w:val="16"/>
              </w:rPr>
              <w:t xml:space="preserve"> Subitise (recognise quantities without counting) up to 5;</w:t>
            </w:r>
          </w:p>
          <w:p w:rsidR="009C4FE3" w:rsidRPr="00803938" w:rsidRDefault="009C4FE3" w:rsidP="009C4FE3">
            <w:pPr>
              <w:rPr>
                <w:rFonts w:ascii="Tw Cen MT" w:hAnsi="Tw Cen MT"/>
                <w:sz w:val="16"/>
                <w:szCs w:val="16"/>
              </w:rPr>
            </w:pPr>
            <w:r w:rsidRPr="00803938">
              <w:rPr>
                <w:rFonts w:ascii="Tw Cen MT" w:hAnsi="Tw Cen MT"/>
                <w:sz w:val="16"/>
                <w:szCs w:val="16"/>
              </w:rPr>
              <w:t xml:space="preserve"> </w:t>
            </w:r>
            <w:r w:rsidRPr="00803938">
              <w:rPr>
                <w:rFonts w:ascii="Tw Cen MT" w:hAnsi="Tw Cen MT"/>
                <w:sz w:val="16"/>
                <w:szCs w:val="16"/>
              </w:rPr>
              <w:sym w:font="Symbol" w:char="F0B7"/>
            </w:r>
            <w:r w:rsidRPr="00803938">
              <w:rPr>
                <w:rFonts w:ascii="Tw Cen MT" w:hAnsi="Tw Cen MT"/>
                <w:sz w:val="16"/>
                <w:szCs w:val="16"/>
              </w:rPr>
              <w:t xml:space="preserve"> Automatically recall (without reference to rhymes, counting or other aids) number bonds up to 5 (including subtraction facts) and some number bonds to 10, including double facts.</w:t>
            </w:r>
          </w:p>
        </w:tc>
      </w:tr>
      <w:tr w:rsidR="00B6161B" w:rsidRPr="0062276F" w:rsidTr="002D03F8">
        <w:tc>
          <w:tcPr>
            <w:tcW w:w="704" w:type="dxa"/>
            <w:vMerge/>
            <w:shd w:val="clear" w:color="auto" w:fill="BDD6EE" w:themeFill="accent5" w:themeFillTint="66"/>
            <w:textDirection w:val="btLr"/>
            <w:vAlign w:val="center"/>
          </w:tcPr>
          <w:p w:rsidR="009C4FE3" w:rsidRPr="0062276F" w:rsidRDefault="009C4FE3" w:rsidP="009C4FE3">
            <w:pPr>
              <w:ind w:left="113" w:right="113"/>
              <w:jc w:val="center"/>
              <w:rPr>
                <w:rFonts w:ascii="Tw Cen MT" w:hAnsi="Tw Cen MT"/>
                <w:sz w:val="20"/>
                <w:szCs w:val="20"/>
              </w:rPr>
            </w:pPr>
          </w:p>
        </w:tc>
        <w:tc>
          <w:tcPr>
            <w:tcW w:w="2126" w:type="dxa"/>
            <w:shd w:val="clear" w:color="auto" w:fill="DEEAF6" w:themeFill="accent5" w:themeFillTint="33"/>
          </w:tcPr>
          <w:p w:rsidR="009C4FE3" w:rsidRPr="0062276F" w:rsidRDefault="009C4FE3" w:rsidP="009C4FE3">
            <w:pPr>
              <w:jc w:val="center"/>
              <w:rPr>
                <w:rFonts w:ascii="Tw Cen MT" w:hAnsi="Tw Cen MT"/>
                <w:sz w:val="20"/>
                <w:szCs w:val="20"/>
              </w:rPr>
            </w:pPr>
            <w:r w:rsidRPr="0062276F">
              <w:rPr>
                <w:rFonts w:ascii="Tw Cen MT" w:hAnsi="Tw Cen MT"/>
                <w:sz w:val="20"/>
                <w:szCs w:val="20"/>
              </w:rPr>
              <w:t>Numerical Patterns</w:t>
            </w:r>
          </w:p>
        </w:tc>
        <w:tc>
          <w:tcPr>
            <w:tcW w:w="2572" w:type="dxa"/>
          </w:tcPr>
          <w:p w:rsidR="009C4FE3" w:rsidRDefault="009C4FE3" w:rsidP="009C4FE3">
            <w:pPr>
              <w:pStyle w:val="NormalWeb"/>
              <w:numPr>
                <w:ilvl w:val="0"/>
                <w:numId w:val="18"/>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c</w:t>
            </w:r>
            <w:r w:rsidRPr="00540DD7">
              <w:rPr>
                <w:rFonts w:ascii="Tw Cen MT" w:hAnsi="Tw Cen MT" w:cs="Arial"/>
                <w:color w:val="000000"/>
                <w:sz w:val="16"/>
                <w:szCs w:val="16"/>
              </w:rPr>
              <w:t>ompa</w:t>
            </w:r>
            <w:r>
              <w:rPr>
                <w:rFonts w:ascii="Tw Cen MT" w:hAnsi="Tw Cen MT" w:cs="Arial"/>
                <w:color w:val="000000"/>
                <w:sz w:val="16"/>
                <w:szCs w:val="16"/>
              </w:rPr>
              <w:t>re</w:t>
            </w:r>
            <w:r w:rsidRPr="00540DD7">
              <w:rPr>
                <w:rFonts w:ascii="Tw Cen MT" w:hAnsi="Tw Cen MT" w:cs="Arial"/>
                <w:color w:val="000000"/>
                <w:sz w:val="16"/>
                <w:szCs w:val="16"/>
              </w:rPr>
              <w:t xml:space="preserve"> sets – more than and fewer than</w:t>
            </w:r>
          </w:p>
          <w:p w:rsidR="009C4FE3" w:rsidRPr="00540DD7" w:rsidRDefault="009C4FE3" w:rsidP="009C4FE3">
            <w:pPr>
              <w:pStyle w:val="NormalWeb"/>
              <w:numPr>
                <w:ilvl w:val="0"/>
                <w:numId w:val="18"/>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create a repeating pattern</w:t>
            </w:r>
          </w:p>
          <w:p w:rsidR="009C4FE3" w:rsidRPr="00540DD7" w:rsidRDefault="009C4FE3" w:rsidP="009C4FE3">
            <w:pPr>
              <w:jc w:val="center"/>
              <w:rPr>
                <w:rFonts w:ascii="Tw Cen MT" w:hAnsi="Tw Cen MT"/>
                <w:sz w:val="16"/>
                <w:szCs w:val="16"/>
              </w:rPr>
            </w:pPr>
          </w:p>
        </w:tc>
        <w:tc>
          <w:tcPr>
            <w:tcW w:w="1749" w:type="dxa"/>
          </w:tcPr>
          <w:p w:rsidR="009C4FE3" w:rsidRPr="00540DD7" w:rsidRDefault="009C4FE3" w:rsidP="009C4FE3">
            <w:pPr>
              <w:pStyle w:val="NormalWeb"/>
              <w:numPr>
                <w:ilvl w:val="0"/>
                <w:numId w:val="19"/>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c</w:t>
            </w:r>
            <w:r w:rsidRPr="00540DD7">
              <w:rPr>
                <w:rFonts w:ascii="Tw Cen MT" w:hAnsi="Tw Cen MT" w:cs="Arial"/>
                <w:color w:val="000000"/>
                <w:sz w:val="16"/>
                <w:szCs w:val="16"/>
              </w:rPr>
              <w:t>ompar</w:t>
            </w:r>
            <w:r>
              <w:rPr>
                <w:rFonts w:ascii="Tw Cen MT" w:hAnsi="Tw Cen MT" w:cs="Arial"/>
                <w:color w:val="000000"/>
                <w:sz w:val="16"/>
                <w:szCs w:val="16"/>
              </w:rPr>
              <w:t>e</w:t>
            </w:r>
            <w:r w:rsidRPr="00540DD7">
              <w:rPr>
                <w:rFonts w:ascii="Tw Cen MT" w:hAnsi="Tw Cen MT" w:cs="Arial"/>
                <w:color w:val="000000"/>
                <w:sz w:val="16"/>
                <w:szCs w:val="16"/>
              </w:rPr>
              <w:t xml:space="preserve"> set</w:t>
            </w:r>
            <w:r>
              <w:rPr>
                <w:rFonts w:ascii="Tw Cen MT" w:hAnsi="Tw Cen MT" w:cs="Arial"/>
                <w:color w:val="000000"/>
                <w:sz w:val="16"/>
                <w:szCs w:val="16"/>
              </w:rPr>
              <w:t>s</w:t>
            </w:r>
            <w:r w:rsidRPr="00540DD7">
              <w:rPr>
                <w:rFonts w:ascii="Tw Cen MT" w:hAnsi="Tw Cen MT" w:cs="Arial"/>
                <w:color w:val="000000"/>
                <w:sz w:val="16"/>
                <w:szCs w:val="16"/>
              </w:rPr>
              <w:t xml:space="preserve"> by matching – equal amounts</w:t>
            </w:r>
          </w:p>
          <w:p w:rsidR="009C4FE3" w:rsidRPr="00540DD7" w:rsidRDefault="009C4FE3" w:rsidP="009C4FE3">
            <w:pPr>
              <w:jc w:val="center"/>
              <w:rPr>
                <w:rFonts w:ascii="Tw Cen MT" w:hAnsi="Tw Cen MT"/>
                <w:sz w:val="16"/>
                <w:szCs w:val="16"/>
              </w:rPr>
            </w:pPr>
          </w:p>
        </w:tc>
        <w:tc>
          <w:tcPr>
            <w:tcW w:w="1702" w:type="dxa"/>
          </w:tcPr>
          <w:p w:rsidR="009C4FE3" w:rsidRDefault="009C4FE3" w:rsidP="009C4FE3">
            <w:pPr>
              <w:pStyle w:val="NormalWeb"/>
              <w:numPr>
                <w:ilvl w:val="0"/>
                <w:numId w:val="20"/>
              </w:numPr>
              <w:spacing w:before="0" w:beforeAutospacing="0" w:after="0" w:afterAutospacing="0"/>
              <w:ind w:left="360" w:right="1"/>
              <w:textAlignment w:val="baseline"/>
              <w:rPr>
                <w:rFonts w:ascii="Tw Cen MT" w:hAnsi="Tw Cen MT" w:cs="Arial"/>
                <w:color w:val="000000"/>
                <w:sz w:val="16"/>
                <w:szCs w:val="16"/>
              </w:rPr>
            </w:pPr>
            <w:r>
              <w:rPr>
                <w:rFonts w:ascii="Tw Cen MT" w:hAnsi="Tw Cen MT" w:cs="Arial"/>
                <w:color w:val="000000"/>
                <w:sz w:val="16"/>
                <w:szCs w:val="16"/>
              </w:rPr>
              <w:t>To e</w:t>
            </w:r>
            <w:r w:rsidRPr="00540DD7">
              <w:rPr>
                <w:rFonts w:ascii="Tw Cen MT" w:hAnsi="Tw Cen MT" w:cs="Arial"/>
                <w:color w:val="000000"/>
                <w:sz w:val="16"/>
                <w:szCs w:val="16"/>
              </w:rPr>
              <w:t>xplore ways of making unequal sets equal</w:t>
            </w:r>
          </w:p>
          <w:p w:rsidR="009C4FE3" w:rsidRPr="00AC53AA" w:rsidRDefault="009C4FE3" w:rsidP="009C4FE3">
            <w:pPr>
              <w:pStyle w:val="NormalWeb"/>
              <w:numPr>
                <w:ilvl w:val="0"/>
                <w:numId w:val="20"/>
              </w:numPr>
              <w:spacing w:before="0" w:beforeAutospacing="0" w:after="0" w:afterAutospacing="0"/>
              <w:ind w:left="360" w:right="1"/>
              <w:textAlignment w:val="baseline"/>
              <w:rPr>
                <w:rFonts w:ascii="Tw Cen MT" w:hAnsi="Tw Cen MT" w:cs="Arial"/>
                <w:color w:val="000000"/>
                <w:sz w:val="16"/>
                <w:szCs w:val="16"/>
              </w:rPr>
            </w:pPr>
            <w:r w:rsidRPr="00AC53AA">
              <w:rPr>
                <w:rFonts w:ascii="Tw Cen MT" w:hAnsi="Tw Cen MT" w:cs="Arial"/>
                <w:color w:val="000000"/>
                <w:sz w:val="16"/>
                <w:szCs w:val="16"/>
              </w:rPr>
              <w:t>To explore patterns within 5 and beyond</w:t>
            </w:r>
          </w:p>
          <w:p w:rsidR="009C4FE3" w:rsidRPr="00540DD7" w:rsidRDefault="009C4FE3" w:rsidP="009C4FE3">
            <w:pPr>
              <w:pStyle w:val="NormalWeb"/>
              <w:spacing w:before="0" w:beforeAutospacing="0" w:after="0" w:afterAutospacing="0"/>
              <w:ind w:left="360" w:right="1"/>
              <w:textAlignment w:val="baseline"/>
              <w:rPr>
                <w:rFonts w:ascii="Tw Cen MT" w:hAnsi="Tw Cen MT" w:cs="Arial"/>
                <w:color w:val="000000"/>
                <w:sz w:val="16"/>
                <w:szCs w:val="16"/>
              </w:rPr>
            </w:pPr>
          </w:p>
          <w:p w:rsidR="009C4FE3" w:rsidRPr="00540DD7" w:rsidRDefault="009C4FE3" w:rsidP="009C4FE3">
            <w:pPr>
              <w:pStyle w:val="NormalWeb"/>
              <w:spacing w:before="0" w:beforeAutospacing="0" w:after="0" w:afterAutospacing="0"/>
              <w:ind w:right="1"/>
              <w:textAlignment w:val="baseline"/>
              <w:rPr>
                <w:rFonts w:ascii="Tw Cen MT" w:hAnsi="Tw Cen MT"/>
                <w:sz w:val="16"/>
                <w:szCs w:val="16"/>
              </w:rPr>
            </w:pPr>
          </w:p>
        </w:tc>
        <w:tc>
          <w:tcPr>
            <w:tcW w:w="1727" w:type="dxa"/>
          </w:tcPr>
          <w:p w:rsidR="009C4FE3" w:rsidRPr="00540DD7" w:rsidRDefault="009C4FE3" w:rsidP="009C4FE3">
            <w:pPr>
              <w:pStyle w:val="NormalWeb"/>
              <w:numPr>
                <w:ilvl w:val="0"/>
                <w:numId w:val="21"/>
              </w:numPr>
              <w:spacing w:before="0" w:beforeAutospacing="0" w:after="0" w:afterAutospacing="0"/>
              <w:ind w:left="360" w:right="1"/>
              <w:textAlignment w:val="baseline"/>
              <w:rPr>
                <w:rFonts w:ascii="Tw Cen MT" w:hAnsi="Tw Cen MT" w:cs="Arial"/>
                <w:color w:val="000000"/>
                <w:sz w:val="16"/>
                <w:szCs w:val="16"/>
              </w:rPr>
            </w:pPr>
            <w:r w:rsidRPr="00540DD7">
              <w:rPr>
                <w:rFonts w:ascii="Tw Cen MT" w:hAnsi="Tw Cen MT" w:cs="Arial"/>
                <w:color w:val="000000"/>
                <w:sz w:val="16"/>
                <w:szCs w:val="16"/>
              </w:rPr>
              <w:lastRenderedPageBreak/>
              <w:t>Exploring symmetrical patterns, linking this to doubles</w:t>
            </w:r>
          </w:p>
          <w:p w:rsidR="009C4FE3" w:rsidRPr="00540DD7" w:rsidRDefault="009C4FE3" w:rsidP="009C4FE3">
            <w:pPr>
              <w:pStyle w:val="NormalWeb"/>
              <w:numPr>
                <w:ilvl w:val="0"/>
                <w:numId w:val="21"/>
              </w:numPr>
              <w:spacing w:before="0" w:beforeAutospacing="0" w:after="0" w:afterAutospacing="0"/>
              <w:ind w:left="360" w:right="1"/>
              <w:textAlignment w:val="baseline"/>
              <w:rPr>
                <w:rFonts w:ascii="Tw Cen MT" w:hAnsi="Tw Cen MT" w:cs="Arial"/>
                <w:color w:val="000000"/>
                <w:sz w:val="16"/>
                <w:szCs w:val="16"/>
              </w:rPr>
            </w:pPr>
            <w:r w:rsidRPr="00540DD7">
              <w:rPr>
                <w:rFonts w:ascii="Tw Cen MT" w:hAnsi="Tw Cen MT" w:cs="Arial"/>
                <w:color w:val="000000"/>
                <w:sz w:val="16"/>
                <w:szCs w:val="16"/>
              </w:rPr>
              <w:t xml:space="preserve">Become more familiar with the </w:t>
            </w:r>
            <w:r w:rsidRPr="00540DD7">
              <w:rPr>
                <w:rFonts w:ascii="Tw Cen MT" w:hAnsi="Tw Cen MT" w:cs="Arial"/>
                <w:color w:val="000000"/>
                <w:sz w:val="16"/>
                <w:szCs w:val="16"/>
              </w:rPr>
              <w:lastRenderedPageBreak/>
              <w:t>counting pattern beyond 20</w:t>
            </w:r>
          </w:p>
          <w:p w:rsidR="009C4FE3" w:rsidRPr="00540DD7" w:rsidRDefault="009C4FE3" w:rsidP="009C4FE3">
            <w:pPr>
              <w:pStyle w:val="NormalWeb"/>
              <w:numPr>
                <w:ilvl w:val="0"/>
                <w:numId w:val="21"/>
              </w:numPr>
              <w:spacing w:before="0" w:beforeAutospacing="0" w:after="0" w:afterAutospacing="0"/>
              <w:ind w:left="360" w:right="1"/>
              <w:textAlignment w:val="baseline"/>
              <w:rPr>
                <w:rFonts w:ascii="Tw Cen MT" w:hAnsi="Tw Cen MT" w:cs="Arial"/>
                <w:color w:val="000000"/>
                <w:sz w:val="16"/>
                <w:szCs w:val="16"/>
              </w:rPr>
            </w:pPr>
            <w:r w:rsidRPr="00540DD7">
              <w:rPr>
                <w:rFonts w:ascii="Tw Cen MT" w:hAnsi="Tw Cen MT" w:cs="Arial"/>
                <w:color w:val="000000"/>
                <w:sz w:val="16"/>
                <w:szCs w:val="16"/>
              </w:rPr>
              <w:t>Explore odd and even numbers</w:t>
            </w:r>
          </w:p>
          <w:p w:rsidR="009C4FE3" w:rsidRPr="00540DD7" w:rsidRDefault="009C4FE3" w:rsidP="009C4FE3">
            <w:pPr>
              <w:pStyle w:val="NormalWeb"/>
              <w:numPr>
                <w:ilvl w:val="0"/>
                <w:numId w:val="21"/>
              </w:numPr>
              <w:spacing w:before="0" w:beforeAutospacing="0" w:after="0" w:afterAutospacing="0"/>
              <w:ind w:left="360" w:right="1"/>
              <w:textAlignment w:val="baseline"/>
              <w:rPr>
                <w:rFonts w:ascii="Tw Cen MT" w:hAnsi="Tw Cen MT" w:cs="Arial"/>
                <w:color w:val="000000"/>
                <w:sz w:val="16"/>
                <w:szCs w:val="16"/>
              </w:rPr>
            </w:pPr>
            <w:r w:rsidRPr="00540DD7">
              <w:rPr>
                <w:rFonts w:ascii="Tw Cen MT" w:hAnsi="Tw Cen MT" w:cs="Arial"/>
                <w:color w:val="000000"/>
                <w:sz w:val="16"/>
                <w:szCs w:val="16"/>
              </w:rPr>
              <w:t>Link even numbers to doubles</w:t>
            </w:r>
          </w:p>
          <w:p w:rsidR="009C4FE3" w:rsidRPr="00536580" w:rsidRDefault="009C4FE3" w:rsidP="009C4FE3">
            <w:pPr>
              <w:pStyle w:val="NormalWeb"/>
              <w:numPr>
                <w:ilvl w:val="0"/>
                <w:numId w:val="21"/>
              </w:numPr>
              <w:spacing w:before="0" w:beforeAutospacing="0" w:after="0" w:afterAutospacing="0"/>
              <w:ind w:left="360" w:right="1"/>
              <w:textAlignment w:val="baseline"/>
              <w:rPr>
                <w:rFonts w:ascii="Tw Cen MT" w:hAnsi="Tw Cen MT" w:cs="Arial"/>
                <w:color w:val="000000"/>
                <w:sz w:val="16"/>
                <w:szCs w:val="16"/>
              </w:rPr>
            </w:pPr>
            <w:r w:rsidRPr="00540DD7">
              <w:rPr>
                <w:rFonts w:ascii="Tw Cen MT" w:hAnsi="Tw Cen MT" w:cs="Arial"/>
                <w:color w:val="000000"/>
                <w:sz w:val="16"/>
                <w:szCs w:val="16"/>
              </w:rPr>
              <w:t>Comparing numbers using an understanding of its position in the number system</w:t>
            </w:r>
          </w:p>
        </w:tc>
        <w:tc>
          <w:tcPr>
            <w:tcW w:w="1717" w:type="dxa"/>
          </w:tcPr>
          <w:p w:rsidR="009C4FE3" w:rsidRPr="00AC53AA" w:rsidRDefault="009C4FE3" w:rsidP="009C4FE3">
            <w:pPr>
              <w:pStyle w:val="ListParagraph"/>
              <w:numPr>
                <w:ilvl w:val="0"/>
                <w:numId w:val="23"/>
              </w:numPr>
              <w:spacing w:after="0" w:line="240" w:lineRule="auto"/>
              <w:ind w:left="360"/>
              <w:rPr>
                <w:rFonts w:ascii="Tw Cen MT" w:hAnsi="Tw Cen MT"/>
                <w:sz w:val="16"/>
                <w:szCs w:val="16"/>
              </w:rPr>
            </w:pPr>
            <w:r w:rsidRPr="00AC53AA">
              <w:rPr>
                <w:rFonts w:ascii="Tw Cen MT" w:hAnsi="Tw Cen MT" w:cs="Arial"/>
                <w:color w:val="000000"/>
                <w:sz w:val="16"/>
                <w:szCs w:val="16"/>
              </w:rPr>
              <w:lastRenderedPageBreak/>
              <w:t>To continue to develop verbal counting to 20 and beyond and counting from different starting numbers</w:t>
            </w:r>
          </w:p>
        </w:tc>
        <w:tc>
          <w:tcPr>
            <w:tcW w:w="2299" w:type="dxa"/>
          </w:tcPr>
          <w:p w:rsidR="009C4FE3" w:rsidRPr="00803938" w:rsidRDefault="009C4FE3" w:rsidP="009C4FE3">
            <w:pPr>
              <w:rPr>
                <w:rFonts w:ascii="Tw Cen MT" w:hAnsi="Tw Cen MT"/>
                <w:sz w:val="16"/>
                <w:szCs w:val="16"/>
              </w:rPr>
            </w:pPr>
            <w:r w:rsidRPr="00803938">
              <w:rPr>
                <w:rFonts w:ascii="Tw Cen MT" w:hAnsi="Tw Cen MT"/>
                <w:sz w:val="16"/>
                <w:szCs w:val="16"/>
              </w:rPr>
              <w:sym w:font="Symbol" w:char="F0B7"/>
            </w:r>
            <w:r w:rsidRPr="00803938">
              <w:rPr>
                <w:rFonts w:ascii="Tw Cen MT" w:hAnsi="Tw Cen MT"/>
                <w:sz w:val="16"/>
                <w:szCs w:val="16"/>
              </w:rPr>
              <w:t xml:space="preserve"> Verbally count beyond 20, recognising the pattern of the counting system; </w:t>
            </w:r>
          </w:p>
          <w:p w:rsidR="009C4FE3" w:rsidRPr="00803938" w:rsidRDefault="009C4FE3" w:rsidP="009C4FE3">
            <w:pPr>
              <w:rPr>
                <w:rFonts w:ascii="Tw Cen MT" w:hAnsi="Tw Cen MT"/>
                <w:sz w:val="16"/>
                <w:szCs w:val="16"/>
              </w:rPr>
            </w:pPr>
            <w:r w:rsidRPr="00803938">
              <w:rPr>
                <w:rFonts w:ascii="Tw Cen MT" w:hAnsi="Tw Cen MT"/>
                <w:sz w:val="16"/>
                <w:szCs w:val="16"/>
              </w:rPr>
              <w:sym w:font="Symbol" w:char="F0B7"/>
            </w:r>
            <w:r w:rsidRPr="00803938">
              <w:rPr>
                <w:rFonts w:ascii="Tw Cen MT" w:hAnsi="Tw Cen MT"/>
                <w:sz w:val="16"/>
                <w:szCs w:val="16"/>
              </w:rPr>
              <w:t xml:space="preserve"> Compare quantities up to 10 in different contexts, recognising when one quantity is greater </w:t>
            </w:r>
            <w:r w:rsidRPr="00803938">
              <w:rPr>
                <w:rFonts w:ascii="Tw Cen MT" w:hAnsi="Tw Cen MT"/>
                <w:sz w:val="16"/>
                <w:szCs w:val="16"/>
              </w:rPr>
              <w:lastRenderedPageBreak/>
              <w:t xml:space="preserve">than, less than or the same as the other quantity; </w:t>
            </w:r>
          </w:p>
          <w:p w:rsidR="009C4FE3" w:rsidRPr="00803938" w:rsidRDefault="009C4FE3" w:rsidP="009C4FE3">
            <w:pPr>
              <w:rPr>
                <w:rFonts w:ascii="Tw Cen MT" w:hAnsi="Tw Cen MT"/>
                <w:sz w:val="16"/>
                <w:szCs w:val="16"/>
              </w:rPr>
            </w:pPr>
            <w:r w:rsidRPr="00803938">
              <w:rPr>
                <w:rFonts w:ascii="Tw Cen MT" w:hAnsi="Tw Cen MT"/>
                <w:sz w:val="16"/>
                <w:szCs w:val="16"/>
              </w:rPr>
              <w:sym w:font="Symbol" w:char="F0B7"/>
            </w:r>
            <w:r w:rsidRPr="00803938">
              <w:rPr>
                <w:rFonts w:ascii="Tw Cen MT" w:hAnsi="Tw Cen MT"/>
                <w:sz w:val="16"/>
                <w:szCs w:val="16"/>
              </w:rPr>
              <w:t xml:space="preserve"> Explore and represent patterns within numbers up to 10, including evens and odds, double facts and how quantities can be distributed equally</w:t>
            </w:r>
          </w:p>
        </w:tc>
      </w:tr>
      <w:tr w:rsidR="00B6161B" w:rsidRPr="0062276F" w:rsidTr="002D03F8">
        <w:tc>
          <w:tcPr>
            <w:tcW w:w="704" w:type="dxa"/>
            <w:vMerge w:val="restart"/>
            <w:shd w:val="clear" w:color="auto" w:fill="C45911" w:themeFill="accent2" w:themeFillShade="BF"/>
            <w:textDirection w:val="btLr"/>
            <w:vAlign w:val="center"/>
          </w:tcPr>
          <w:p w:rsidR="009C4FE3" w:rsidRPr="0062276F" w:rsidRDefault="009C4FE3" w:rsidP="009C4FE3">
            <w:pPr>
              <w:ind w:left="113" w:right="113"/>
              <w:jc w:val="center"/>
              <w:rPr>
                <w:rFonts w:ascii="Tw Cen MT" w:hAnsi="Tw Cen MT"/>
                <w:sz w:val="20"/>
                <w:szCs w:val="20"/>
              </w:rPr>
            </w:pPr>
            <w:r w:rsidRPr="0062276F">
              <w:rPr>
                <w:rFonts w:ascii="Tw Cen MT" w:hAnsi="Tw Cen MT"/>
                <w:sz w:val="20"/>
                <w:szCs w:val="20"/>
              </w:rPr>
              <w:lastRenderedPageBreak/>
              <w:t>Understanding of the World</w:t>
            </w:r>
          </w:p>
        </w:tc>
        <w:tc>
          <w:tcPr>
            <w:tcW w:w="2126" w:type="dxa"/>
            <w:shd w:val="clear" w:color="auto" w:fill="BF8F00" w:themeFill="accent4" w:themeFillShade="BF"/>
          </w:tcPr>
          <w:p w:rsidR="009C4FE3" w:rsidRPr="0062276F" w:rsidRDefault="009C4FE3" w:rsidP="009C4FE3">
            <w:pPr>
              <w:jc w:val="center"/>
              <w:rPr>
                <w:rFonts w:ascii="Tw Cen MT" w:hAnsi="Tw Cen MT"/>
                <w:sz w:val="20"/>
                <w:szCs w:val="20"/>
              </w:rPr>
            </w:pPr>
            <w:r w:rsidRPr="0062276F">
              <w:rPr>
                <w:rFonts w:ascii="Tw Cen MT" w:hAnsi="Tw Cen MT"/>
                <w:sz w:val="20"/>
                <w:szCs w:val="20"/>
              </w:rPr>
              <w:t>People, Cultures and Communities</w:t>
            </w:r>
          </w:p>
        </w:tc>
        <w:tc>
          <w:tcPr>
            <w:tcW w:w="2572" w:type="dxa"/>
          </w:tcPr>
          <w:p w:rsidR="009C4FE3" w:rsidRDefault="009C4FE3" w:rsidP="009C4FE3">
            <w:pPr>
              <w:pStyle w:val="ListParagraph"/>
              <w:numPr>
                <w:ilvl w:val="0"/>
                <w:numId w:val="23"/>
              </w:numPr>
              <w:spacing w:after="0" w:line="240" w:lineRule="auto"/>
              <w:ind w:left="360"/>
              <w:rPr>
                <w:rFonts w:ascii="Tw Cen MT" w:hAnsi="Tw Cen MT" w:cs="Arial"/>
                <w:sz w:val="16"/>
                <w:szCs w:val="16"/>
              </w:rPr>
            </w:pPr>
            <w:r w:rsidRPr="00ED5571">
              <w:rPr>
                <w:rFonts w:ascii="Tw Cen MT" w:hAnsi="Tw Cen MT" w:cs="Arial"/>
                <w:sz w:val="16"/>
                <w:szCs w:val="16"/>
              </w:rPr>
              <w:t>To understand that some places are special to themselves, their family and members of their community.</w:t>
            </w:r>
          </w:p>
          <w:p w:rsidR="009C4FE3" w:rsidRPr="00422426" w:rsidRDefault="009C4FE3" w:rsidP="009C4FE3">
            <w:pPr>
              <w:pStyle w:val="ListParagraph"/>
              <w:numPr>
                <w:ilvl w:val="0"/>
                <w:numId w:val="23"/>
              </w:numPr>
              <w:spacing w:after="0" w:line="240" w:lineRule="auto"/>
              <w:ind w:left="360"/>
              <w:rPr>
                <w:rFonts w:ascii="Tw Cen MT" w:hAnsi="Tw Cen MT" w:cs="Arial"/>
                <w:sz w:val="16"/>
                <w:szCs w:val="16"/>
              </w:rPr>
            </w:pPr>
            <w:r w:rsidRPr="00422426">
              <w:rPr>
                <w:rFonts w:ascii="Tw Cen MT" w:hAnsi="Tw Cen MT"/>
                <w:sz w:val="16"/>
                <w:szCs w:val="16"/>
              </w:rPr>
              <w:t>Talk about the lives of the people around them and their roles in society. For example, ‘A teacher’</w:t>
            </w:r>
          </w:p>
          <w:p w:rsidR="009C4FE3" w:rsidRPr="00C57B63" w:rsidRDefault="009C4FE3" w:rsidP="009C4FE3">
            <w:pPr>
              <w:pStyle w:val="ListParagraph"/>
              <w:spacing w:after="0" w:line="240" w:lineRule="auto"/>
              <w:ind w:left="360"/>
              <w:rPr>
                <w:rFonts w:ascii="Tw Cen MT" w:hAnsi="Tw Cen MT" w:cs="Arial"/>
                <w:sz w:val="16"/>
                <w:szCs w:val="16"/>
              </w:rPr>
            </w:pPr>
          </w:p>
          <w:p w:rsidR="009C4FE3" w:rsidRPr="00583CCC" w:rsidRDefault="009C4FE3" w:rsidP="009C4FE3">
            <w:pPr>
              <w:rPr>
                <w:rFonts w:ascii="Tw Cen MT" w:hAnsi="Tw Cen MT"/>
                <w:sz w:val="16"/>
                <w:szCs w:val="16"/>
              </w:rPr>
            </w:pPr>
          </w:p>
        </w:tc>
        <w:tc>
          <w:tcPr>
            <w:tcW w:w="1749" w:type="dxa"/>
          </w:tcPr>
          <w:p w:rsidR="009C4FE3" w:rsidRDefault="009C4FE3" w:rsidP="009C4FE3">
            <w:pPr>
              <w:pStyle w:val="ListParagraph"/>
              <w:numPr>
                <w:ilvl w:val="0"/>
                <w:numId w:val="23"/>
              </w:numPr>
              <w:spacing w:after="0" w:line="240" w:lineRule="auto"/>
              <w:ind w:left="360"/>
              <w:rPr>
                <w:rFonts w:ascii="Tw Cen MT" w:hAnsi="Tw Cen MT" w:cs="Arial"/>
                <w:sz w:val="16"/>
                <w:szCs w:val="16"/>
              </w:rPr>
            </w:pPr>
            <w:r>
              <w:rPr>
                <w:rFonts w:ascii="Tw Cen MT" w:hAnsi="Tw Cen MT" w:cs="Arial"/>
                <w:sz w:val="16"/>
                <w:szCs w:val="16"/>
              </w:rPr>
              <w:t>To explore the different beliefs, places of worship, food, dress, music and customs celebrated during festivals in the season of Autumn.</w:t>
            </w:r>
          </w:p>
          <w:p w:rsidR="009C4FE3" w:rsidRPr="00583CCC" w:rsidRDefault="009C4FE3" w:rsidP="009C4FE3">
            <w:pPr>
              <w:pStyle w:val="ListParagraph"/>
              <w:numPr>
                <w:ilvl w:val="0"/>
                <w:numId w:val="24"/>
              </w:numPr>
              <w:spacing w:after="0" w:line="240" w:lineRule="auto"/>
              <w:rPr>
                <w:rFonts w:ascii="Tw Cen MT" w:hAnsi="Tw Cen MT" w:cs="Arial"/>
                <w:sz w:val="16"/>
                <w:szCs w:val="16"/>
              </w:rPr>
            </w:pPr>
            <w:r>
              <w:rPr>
                <w:rFonts w:ascii="Tw Cen MT" w:hAnsi="Tw Cen MT" w:cs="Arial"/>
                <w:sz w:val="16"/>
                <w:szCs w:val="16"/>
              </w:rPr>
              <w:t>To understand t</w:t>
            </w:r>
            <w:r w:rsidRPr="00C57B63">
              <w:rPr>
                <w:rFonts w:ascii="Tw Cen MT" w:hAnsi="Tw Cen MT" w:cs="Arial"/>
                <w:sz w:val="16"/>
                <w:szCs w:val="16"/>
              </w:rPr>
              <w:t>hat some places are special to members of their community.</w:t>
            </w:r>
          </w:p>
          <w:p w:rsidR="009C4FE3" w:rsidRDefault="009C4FE3" w:rsidP="009C4FE3">
            <w:pPr>
              <w:pStyle w:val="ListParagraph"/>
              <w:numPr>
                <w:ilvl w:val="0"/>
                <w:numId w:val="23"/>
              </w:numPr>
              <w:spacing w:after="0" w:line="240" w:lineRule="auto"/>
              <w:ind w:left="360"/>
              <w:rPr>
                <w:rFonts w:ascii="Tw Cen MT" w:hAnsi="Tw Cen MT" w:cs="Arial"/>
                <w:sz w:val="16"/>
                <w:szCs w:val="16"/>
              </w:rPr>
            </w:pPr>
            <w:r>
              <w:rPr>
                <w:rFonts w:ascii="Tw Cen MT" w:hAnsi="Tw Cen MT" w:cs="Arial"/>
                <w:sz w:val="16"/>
                <w:szCs w:val="16"/>
              </w:rPr>
              <w:t>To understand why Christians, perform a nativity at Christmas.</w:t>
            </w:r>
          </w:p>
          <w:p w:rsidR="009C4FE3" w:rsidRPr="00422426" w:rsidRDefault="009C4FE3" w:rsidP="009C4FE3">
            <w:pPr>
              <w:pStyle w:val="ListParagraph"/>
              <w:numPr>
                <w:ilvl w:val="0"/>
                <w:numId w:val="23"/>
              </w:numPr>
              <w:spacing w:after="0" w:line="240" w:lineRule="auto"/>
              <w:ind w:left="360"/>
              <w:rPr>
                <w:rFonts w:ascii="Tw Cen MT" w:hAnsi="Tw Cen MT" w:cs="Arial"/>
                <w:sz w:val="16"/>
                <w:szCs w:val="16"/>
              </w:rPr>
            </w:pPr>
            <w:r w:rsidRPr="00422426">
              <w:rPr>
                <w:rFonts w:ascii="Tw Cen MT" w:hAnsi="Tw Cen MT"/>
                <w:sz w:val="16"/>
                <w:szCs w:val="16"/>
              </w:rPr>
              <w:t>Talk about the lives of the people around them and their roles in society. For example, ‘A firefighter’</w:t>
            </w:r>
          </w:p>
          <w:p w:rsidR="009C4FE3" w:rsidRPr="00C57B63" w:rsidRDefault="009C4FE3" w:rsidP="009C4FE3">
            <w:pPr>
              <w:rPr>
                <w:rFonts w:ascii="Tw Cen MT" w:hAnsi="Tw Cen MT"/>
                <w:sz w:val="16"/>
                <w:szCs w:val="16"/>
              </w:rPr>
            </w:pPr>
          </w:p>
        </w:tc>
        <w:tc>
          <w:tcPr>
            <w:tcW w:w="1702" w:type="dxa"/>
          </w:tcPr>
          <w:p w:rsidR="009C4FE3" w:rsidRPr="00C57B63" w:rsidRDefault="009C4FE3" w:rsidP="009C4FE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Pr>
                <w:rFonts w:ascii="Tw Cen MT" w:hAnsi="Tw Cen MT"/>
                <w:sz w:val="16"/>
                <w:szCs w:val="16"/>
              </w:rPr>
              <w:t>To k</w:t>
            </w:r>
            <w:r w:rsidRPr="00C57B63">
              <w:rPr>
                <w:rFonts w:ascii="Tw Cen MT" w:hAnsi="Tw Cen MT"/>
                <w:sz w:val="16"/>
                <w:szCs w:val="16"/>
              </w:rPr>
              <w:t>now some similarities and differences between things in the past and now, drawing on their experiences and what has been read in class</w:t>
            </w:r>
            <w:r>
              <w:rPr>
                <w:rFonts w:ascii="Tw Cen MT" w:hAnsi="Tw Cen MT"/>
                <w:sz w:val="16"/>
                <w:szCs w:val="16"/>
              </w:rPr>
              <w:t xml:space="preserve">. </w:t>
            </w:r>
            <w:r w:rsidRPr="00C57B63">
              <w:rPr>
                <w:rFonts w:ascii="Tw Cen MT" w:hAnsi="Tw Cen MT"/>
                <w:sz w:val="16"/>
                <w:szCs w:val="16"/>
              </w:rPr>
              <w:t xml:space="preserve"> </w:t>
            </w:r>
          </w:p>
          <w:p w:rsidR="009C4FE3" w:rsidRDefault="009C4FE3" w:rsidP="009C4FE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Understand the past through settings, characters and events encountered in books read in class and storytelling</w:t>
            </w:r>
            <w:r>
              <w:rPr>
                <w:rFonts w:ascii="Tw Cen MT" w:hAnsi="Tw Cen MT"/>
                <w:sz w:val="16"/>
                <w:szCs w:val="16"/>
              </w:rPr>
              <w:t>. For example, the story of Mary Anning.</w:t>
            </w:r>
          </w:p>
          <w:p w:rsidR="009C4FE3" w:rsidRPr="00C57B63" w:rsidRDefault="009C4FE3" w:rsidP="009C4FE3">
            <w:pPr>
              <w:rPr>
                <w:rFonts w:ascii="Tw Cen MT" w:hAnsi="Tw Cen MT"/>
                <w:sz w:val="16"/>
                <w:szCs w:val="16"/>
              </w:rPr>
            </w:pPr>
          </w:p>
        </w:tc>
        <w:tc>
          <w:tcPr>
            <w:tcW w:w="1727" w:type="dxa"/>
          </w:tcPr>
          <w:p w:rsidR="009C4FE3" w:rsidRPr="00C57B63" w:rsidRDefault="009C4FE3" w:rsidP="009C4FE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Pr>
                <w:rFonts w:ascii="Tw Cen MT" w:hAnsi="Tw Cen MT"/>
                <w:sz w:val="16"/>
                <w:szCs w:val="16"/>
              </w:rPr>
              <w:t>To t</w:t>
            </w:r>
            <w:r w:rsidRPr="00C57B63">
              <w:rPr>
                <w:rFonts w:ascii="Tw Cen MT" w:hAnsi="Tw Cen MT"/>
                <w:sz w:val="16"/>
                <w:szCs w:val="16"/>
              </w:rPr>
              <w:t>alk about the lives of the people around them and their roles in society</w:t>
            </w:r>
            <w:r>
              <w:rPr>
                <w:rFonts w:ascii="Tw Cen MT" w:hAnsi="Tw Cen MT"/>
                <w:sz w:val="16"/>
                <w:szCs w:val="16"/>
              </w:rPr>
              <w:t>. For example, Nurses.</w:t>
            </w:r>
          </w:p>
          <w:p w:rsidR="009C4FE3" w:rsidRPr="00C57B63" w:rsidRDefault="009C4FE3" w:rsidP="009C4FE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Pr>
                <w:rFonts w:ascii="Tw Cen MT" w:hAnsi="Tw Cen MT"/>
                <w:sz w:val="16"/>
                <w:szCs w:val="16"/>
              </w:rPr>
              <w:t>To k</w:t>
            </w:r>
            <w:r w:rsidRPr="00C57B63">
              <w:rPr>
                <w:rFonts w:ascii="Tw Cen MT" w:hAnsi="Tw Cen MT"/>
                <w:sz w:val="16"/>
                <w:szCs w:val="16"/>
              </w:rPr>
              <w:t>now some similarities and differences between things in the past and now, drawing on their experiences and what has been read in class</w:t>
            </w:r>
            <w:r>
              <w:rPr>
                <w:rFonts w:ascii="Tw Cen MT" w:hAnsi="Tw Cen MT"/>
                <w:sz w:val="16"/>
                <w:szCs w:val="16"/>
              </w:rPr>
              <w:t>. For example, Florence Nightingale</w:t>
            </w:r>
            <w:r w:rsidRPr="00C57B63">
              <w:rPr>
                <w:rFonts w:ascii="Tw Cen MT" w:hAnsi="Tw Cen MT"/>
                <w:sz w:val="16"/>
                <w:szCs w:val="16"/>
              </w:rPr>
              <w:t xml:space="preserve"> </w:t>
            </w:r>
          </w:p>
          <w:p w:rsidR="009C4FE3" w:rsidRPr="00C57B63" w:rsidRDefault="009C4FE3" w:rsidP="009C4FE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Pr>
                <w:rFonts w:ascii="Tw Cen MT" w:hAnsi="Tw Cen MT"/>
                <w:sz w:val="16"/>
                <w:szCs w:val="16"/>
              </w:rPr>
              <w:t>To u</w:t>
            </w:r>
            <w:r w:rsidRPr="00C57B63">
              <w:rPr>
                <w:rFonts w:ascii="Tw Cen MT" w:hAnsi="Tw Cen MT"/>
                <w:sz w:val="16"/>
                <w:szCs w:val="16"/>
              </w:rPr>
              <w:t>nderstand the past through settings, characters and events encountered in books read in class and storytelling</w:t>
            </w:r>
            <w:r>
              <w:rPr>
                <w:rFonts w:ascii="Tw Cen MT" w:hAnsi="Tw Cen MT"/>
                <w:sz w:val="16"/>
                <w:szCs w:val="16"/>
              </w:rPr>
              <w:t>.</w:t>
            </w:r>
          </w:p>
        </w:tc>
        <w:tc>
          <w:tcPr>
            <w:tcW w:w="1717" w:type="dxa"/>
          </w:tcPr>
          <w:p w:rsidR="009C4FE3" w:rsidRPr="00C57B63" w:rsidRDefault="009C4FE3" w:rsidP="009C4FE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Pr>
                <w:rFonts w:ascii="Tw Cen MT" w:hAnsi="Tw Cen MT"/>
                <w:sz w:val="16"/>
                <w:szCs w:val="16"/>
              </w:rPr>
              <w:t>To t</w:t>
            </w:r>
            <w:r w:rsidRPr="00C57B63">
              <w:rPr>
                <w:rFonts w:ascii="Tw Cen MT" w:hAnsi="Tw Cen MT"/>
                <w:sz w:val="16"/>
                <w:szCs w:val="16"/>
              </w:rPr>
              <w:t>alk about the lives of the people around them and their roles in society</w:t>
            </w:r>
            <w:r>
              <w:rPr>
                <w:rFonts w:ascii="Tw Cen MT" w:hAnsi="Tw Cen MT"/>
                <w:sz w:val="16"/>
                <w:szCs w:val="16"/>
              </w:rPr>
              <w:t>. For example, ‘The Police’.</w:t>
            </w:r>
          </w:p>
          <w:p w:rsidR="009C4FE3" w:rsidRPr="00C57B63" w:rsidRDefault="009C4FE3" w:rsidP="009C4FE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Pr>
                <w:rFonts w:ascii="Tw Cen MT" w:hAnsi="Tw Cen MT"/>
                <w:sz w:val="16"/>
                <w:szCs w:val="16"/>
              </w:rPr>
              <w:t>To u</w:t>
            </w:r>
            <w:r w:rsidRPr="00C57B63">
              <w:rPr>
                <w:rFonts w:ascii="Tw Cen MT" w:hAnsi="Tw Cen MT"/>
                <w:sz w:val="16"/>
                <w:szCs w:val="16"/>
              </w:rPr>
              <w:t>nderstand the past through settings, characters and events encountered in books read in class and storytelling</w:t>
            </w:r>
            <w:r>
              <w:rPr>
                <w:rFonts w:ascii="Tw Cen MT" w:hAnsi="Tw Cen MT"/>
                <w:sz w:val="16"/>
                <w:szCs w:val="16"/>
              </w:rPr>
              <w:t>. For example, The magic porridge pot.</w:t>
            </w:r>
          </w:p>
        </w:tc>
        <w:tc>
          <w:tcPr>
            <w:tcW w:w="2299" w:type="dxa"/>
          </w:tcPr>
          <w:p w:rsidR="009C4FE3" w:rsidRPr="00C57B63" w:rsidRDefault="009C4FE3" w:rsidP="009C4FE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Talk about the lives of the people around them and their roles in society; </w:t>
            </w:r>
          </w:p>
          <w:p w:rsidR="009C4FE3" w:rsidRPr="00C57B63" w:rsidRDefault="009C4FE3" w:rsidP="009C4FE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Know some similarities and differences between things in the past and now, drawing on their experiences and what has been read in class; </w:t>
            </w:r>
          </w:p>
          <w:p w:rsidR="009C4FE3" w:rsidRPr="00C57B63" w:rsidRDefault="009C4FE3" w:rsidP="009C4FE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Understand the past through settings, characters and events encountered in books read in class and storytelling;</w:t>
            </w:r>
          </w:p>
        </w:tc>
      </w:tr>
      <w:tr w:rsidR="00B6161B" w:rsidRPr="0062276F" w:rsidTr="002D03F8">
        <w:tc>
          <w:tcPr>
            <w:tcW w:w="704" w:type="dxa"/>
            <w:vMerge/>
            <w:shd w:val="clear" w:color="auto" w:fill="C45911" w:themeFill="accent2" w:themeFillShade="BF"/>
            <w:textDirection w:val="btLr"/>
            <w:vAlign w:val="center"/>
          </w:tcPr>
          <w:p w:rsidR="009C4FE3" w:rsidRPr="0062276F" w:rsidRDefault="009C4FE3" w:rsidP="009C4FE3">
            <w:pPr>
              <w:ind w:left="113" w:right="113"/>
              <w:jc w:val="center"/>
              <w:rPr>
                <w:rFonts w:ascii="Tw Cen MT" w:hAnsi="Tw Cen MT"/>
                <w:sz w:val="20"/>
                <w:szCs w:val="20"/>
              </w:rPr>
            </w:pPr>
          </w:p>
        </w:tc>
        <w:tc>
          <w:tcPr>
            <w:tcW w:w="2126" w:type="dxa"/>
            <w:shd w:val="clear" w:color="auto" w:fill="BF8F00" w:themeFill="accent4" w:themeFillShade="BF"/>
          </w:tcPr>
          <w:p w:rsidR="009C4FE3" w:rsidRPr="0062276F" w:rsidRDefault="009C4FE3" w:rsidP="009C4FE3">
            <w:pPr>
              <w:jc w:val="center"/>
              <w:rPr>
                <w:rFonts w:ascii="Tw Cen MT" w:hAnsi="Tw Cen MT"/>
                <w:sz w:val="20"/>
                <w:szCs w:val="20"/>
              </w:rPr>
            </w:pPr>
            <w:r w:rsidRPr="0062276F">
              <w:rPr>
                <w:rFonts w:ascii="Tw Cen MT" w:hAnsi="Tw Cen MT"/>
                <w:sz w:val="20"/>
                <w:szCs w:val="20"/>
              </w:rPr>
              <w:t>Past and Present</w:t>
            </w:r>
          </w:p>
        </w:tc>
        <w:tc>
          <w:tcPr>
            <w:tcW w:w="2572" w:type="dxa"/>
          </w:tcPr>
          <w:p w:rsidR="009C4FE3" w:rsidRPr="007B7EBA" w:rsidRDefault="009C4FE3" w:rsidP="009C4FE3">
            <w:pPr>
              <w:pStyle w:val="ListParagraph"/>
              <w:numPr>
                <w:ilvl w:val="0"/>
                <w:numId w:val="26"/>
              </w:numPr>
              <w:spacing w:after="0" w:line="240" w:lineRule="auto"/>
              <w:ind w:left="360"/>
              <w:rPr>
                <w:rFonts w:ascii="Tw Cen MT" w:hAnsi="Tw Cen MT" w:cs="Arial"/>
                <w:sz w:val="16"/>
                <w:szCs w:val="16"/>
              </w:rPr>
            </w:pPr>
            <w:r w:rsidRPr="007B7EBA">
              <w:rPr>
                <w:rFonts w:ascii="Tw Cen MT" w:hAnsi="Tw Cen MT" w:cs="Arial"/>
                <w:sz w:val="16"/>
                <w:szCs w:val="16"/>
              </w:rPr>
              <w:t>To talk about members of their immediate family and community.</w:t>
            </w:r>
          </w:p>
          <w:p w:rsidR="009C4FE3" w:rsidRPr="00422426" w:rsidRDefault="009C4FE3" w:rsidP="009C4FE3">
            <w:pPr>
              <w:pStyle w:val="ListParagraph"/>
              <w:numPr>
                <w:ilvl w:val="0"/>
                <w:numId w:val="26"/>
              </w:numPr>
              <w:spacing w:after="0" w:line="240" w:lineRule="auto"/>
              <w:ind w:left="360"/>
              <w:rPr>
                <w:rFonts w:ascii="Tw Cen MT" w:hAnsi="Tw Cen MT" w:cs="Arial"/>
                <w:sz w:val="16"/>
                <w:szCs w:val="16"/>
              </w:rPr>
            </w:pPr>
            <w:r w:rsidRPr="00422426">
              <w:rPr>
                <w:rFonts w:ascii="Tw Cen MT" w:hAnsi="Tw Cen MT" w:cs="Arial"/>
                <w:sz w:val="16"/>
                <w:szCs w:val="16"/>
              </w:rPr>
              <w:t xml:space="preserve">To name and describe people who are familiar to them. </w:t>
            </w:r>
          </w:p>
          <w:p w:rsidR="009C4FE3" w:rsidRPr="00422426" w:rsidRDefault="009C4FE3" w:rsidP="009C4FE3">
            <w:pPr>
              <w:pStyle w:val="ListParagraph"/>
              <w:numPr>
                <w:ilvl w:val="0"/>
                <w:numId w:val="26"/>
              </w:numPr>
              <w:spacing w:after="0" w:line="240" w:lineRule="auto"/>
              <w:ind w:left="360"/>
              <w:rPr>
                <w:rFonts w:ascii="Tw Cen MT" w:hAnsi="Tw Cen MT" w:cs="Arial"/>
                <w:sz w:val="16"/>
                <w:szCs w:val="16"/>
              </w:rPr>
            </w:pPr>
            <w:r w:rsidRPr="00422426">
              <w:rPr>
                <w:rFonts w:ascii="Tw Cen MT" w:hAnsi="Tw Cen MT" w:cs="Arial"/>
                <w:sz w:val="16"/>
                <w:szCs w:val="16"/>
              </w:rPr>
              <w:t xml:space="preserve">To comment on images of familiar situations in the past. </w:t>
            </w:r>
          </w:p>
          <w:p w:rsidR="009C4FE3" w:rsidRPr="00422426" w:rsidRDefault="009C4FE3" w:rsidP="009C4FE3">
            <w:pPr>
              <w:pStyle w:val="ListParagraph"/>
              <w:numPr>
                <w:ilvl w:val="0"/>
                <w:numId w:val="26"/>
              </w:numPr>
              <w:spacing w:after="0" w:line="240" w:lineRule="auto"/>
              <w:ind w:left="360"/>
              <w:rPr>
                <w:rFonts w:ascii="Tw Cen MT" w:hAnsi="Tw Cen MT"/>
                <w:sz w:val="16"/>
                <w:szCs w:val="16"/>
              </w:rPr>
            </w:pPr>
            <w:r w:rsidRPr="00422426">
              <w:rPr>
                <w:rFonts w:ascii="Tw Cen MT" w:hAnsi="Tw Cen MT"/>
                <w:sz w:val="16"/>
                <w:szCs w:val="16"/>
              </w:rPr>
              <w:t xml:space="preserve">Describe their immediate environment using knowledge from observation, discussion, </w:t>
            </w:r>
            <w:r w:rsidRPr="00422426">
              <w:rPr>
                <w:rFonts w:ascii="Tw Cen MT" w:hAnsi="Tw Cen MT"/>
                <w:sz w:val="16"/>
                <w:szCs w:val="16"/>
              </w:rPr>
              <w:lastRenderedPageBreak/>
              <w:t xml:space="preserve">stories, non-fiction texts and maps </w:t>
            </w:r>
          </w:p>
          <w:p w:rsidR="009C4FE3" w:rsidRPr="00C57B63" w:rsidRDefault="009C4FE3" w:rsidP="009C4FE3">
            <w:pPr>
              <w:pStyle w:val="ListParagraph"/>
              <w:spacing w:after="0" w:line="240" w:lineRule="auto"/>
              <w:ind w:left="0"/>
              <w:rPr>
                <w:rFonts w:ascii="Tw Cen MT" w:hAnsi="Tw Cen MT"/>
                <w:sz w:val="16"/>
                <w:szCs w:val="16"/>
              </w:rPr>
            </w:pPr>
          </w:p>
        </w:tc>
        <w:tc>
          <w:tcPr>
            <w:tcW w:w="1749" w:type="dxa"/>
          </w:tcPr>
          <w:p w:rsidR="009C4FE3" w:rsidRDefault="009C4FE3" w:rsidP="009C4FE3">
            <w:pPr>
              <w:pStyle w:val="ListParagraph"/>
              <w:numPr>
                <w:ilvl w:val="0"/>
                <w:numId w:val="24"/>
              </w:numPr>
              <w:spacing w:after="0" w:line="240" w:lineRule="auto"/>
              <w:rPr>
                <w:rFonts w:ascii="Tw Cen MT" w:hAnsi="Tw Cen MT" w:cs="Arial"/>
                <w:sz w:val="16"/>
                <w:szCs w:val="16"/>
              </w:rPr>
            </w:pPr>
            <w:r>
              <w:rPr>
                <w:rFonts w:ascii="Tw Cen MT" w:hAnsi="Tw Cen MT" w:cs="Arial"/>
                <w:sz w:val="16"/>
                <w:szCs w:val="16"/>
              </w:rPr>
              <w:lastRenderedPageBreak/>
              <w:t>To c</w:t>
            </w:r>
            <w:r w:rsidRPr="00C57B63">
              <w:rPr>
                <w:rFonts w:ascii="Tw Cen MT" w:hAnsi="Tw Cen MT" w:cs="Arial"/>
                <w:sz w:val="16"/>
                <w:szCs w:val="16"/>
              </w:rPr>
              <w:t>ompare and contrast characters from stories, including figures from the past</w:t>
            </w:r>
            <w:r>
              <w:rPr>
                <w:rFonts w:ascii="Tw Cen MT" w:hAnsi="Tw Cen MT" w:cs="Arial"/>
                <w:sz w:val="16"/>
                <w:szCs w:val="16"/>
              </w:rPr>
              <w:t>, depicted in the story about World War One.</w:t>
            </w:r>
          </w:p>
          <w:p w:rsidR="009C4FE3" w:rsidRPr="00C57B63" w:rsidRDefault="009C4FE3" w:rsidP="009C4FE3">
            <w:pPr>
              <w:pStyle w:val="ListParagraph"/>
              <w:spacing w:after="0" w:line="240" w:lineRule="auto"/>
              <w:ind w:left="360"/>
              <w:rPr>
                <w:rFonts w:ascii="Tw Cen MT" w:hAnsi="Tw Cen MT"/>
                <w:sz w:val="16"/>
                <w:szCs w:val="16"/>
              </w:rPr>
            </w:pPr>
          </w:p>
        </w:tc>
        <w:tc>
          <w:tcPr>
            <w:tcW w:w="1702" w:type="dxa"/>
          </w:tcPr>
          <w:p w:rsidR="009C4FE3" w:rsidRPr="002A23E8" w:rsidRDefault="009C4FE3" w:rsidP="009C4FE3">
            <w:pPr>
              <w:pStyle w:val="ListParagraph"/>
              <w:numPr>
                <w:ilvl w:val="0"/>
                <w:numId w:val="28"/>
              </w:numPr>
              <w:spacing w:after="0" w:line="240" w:lineRule="auto"/>
              <w:ind w:left="360"/>
              <w:rPr>
                <w:rFonts w:ascii="Tw Cen MT" w:hAnsi="Tw Cen MT"/>
                <w:sz w:val="16"/>
                <w:szCs w:val="16"/>
              </w:rPr>
            </w:pPr>
            <w:r w:rsidRPr="002A23E8">
              <w:rPr>
                <w:rFonts w:ascii="Tw Cen MT" w:hAnsi="Tw Cen MT"/>
                <w:sz w:val="16"/>
                <w:szCs w:val="16"/>
              </w:rPr>
              <w:t xml:space="preserve">To explain some similarities and differences between life in this country and life in other countries (Africa, Artic), drawing on knowledge from stories, non-fiction texts and </w:t>
            </w:r>
            <w:r w:rsidRPr="002A23E8">
              <w:rPr>
                <w:rFonts w:ascii="Tw Cen MT" w:hAnsi="Tw Cen MT"/>
                <w:sz w:val="16"/>
                <w:szCs w:val="16"/>
              </w:rPr>
              <w:lastRenderedPageBreak/>
              <w:t>– when appropriate – maps.</w:t>
            </w:r>
          </w:p>
          <w:p w:rsidR="009C4FE3" w:rsidRDefault="009C4FE3" w:rsidP="009C4FE3">
            <w:pPr>
              <w:pStyle w:val="ListParagraph"/>
              <w:numPr>
                <w:ilvl w:val="0"/>
                <w:numId w:val="27"/>
              </w:numPr>
              <w:spacing w:after="0" w:line="240" w:lineRule="auto"/>
              <w:ind w:left="360"/>
              <w:rPr>
                <w:rFonts w:ascii="Tw Cen MT" w:hAnsi="Tw Cen MT"/>
                <w:sz w:val="16"/>
                <w:szCs w:val="16"/>
              </w:rPr>
            </w:pPr>
            <w:r>
              <w:rPr>
                <w:rFonts w:ascii="Tw Cen MT" w:hAnsi="Tw Cen MT"/>
                <w:sz w:val="16"/>
                <w:szCs w:val="16"/>
              </w:rPr>
              <w:t>To k</w:t>
            </w:r>
            <w:r w:rsidRPr="002A23E8">
              <w:rPr>
                <w:rFonts w:ascii="Tw Cen MT" w:hAnsi="Tw Cen MT"/>
                <w:sz w:val="16"/>
                <w:szCs w:val="16"/>
              </w:rPr>
              <w:t>now some similarities and differences between different religious and cultural communities in this country, drawing on their experiences and</w:t>
            </w:r>
            <w:r>
              <w:rPr>
                <w:rFonts w:ascii="Tw Cen MT" w:hAnsi="Tw Cen MT"/>
                <w:sz w:val="16"/>
                <w:szCs w:val="16"/>
              </w:rPr>
              <w:t xml:space="preserve"> what has been read in class, (Chinese New Year).</w:t>
            </w:r>
          </w:p>
          <w:p w:rsidR="009C4FE3" w:rsidRPr="002A23E8" w:rsidRDefault="009C4FE3" w:rsidP="009C4FE3">
            <w:pPr>
              <w:pStyle w:val="ListParagraph"/>
              <w:spacing w:after="0" w:line="240" w:lineRule="auto"/>
              <w:ind w:left="360"/>
              <w:rPr>
                <w:rFonts w:ascii="Tw Cen MT" w:hAnsi="Tw Cen MT"/>
                <w:sz w:val="16"/>
                <w:szCs w:val="16"/>
              </w:rPr>
            </w:pPr>
          </w:p>
        </w:tc>
        <w:tc>
          <w:tcPr>
            <w:tcW w:w="1727" w:type="dxa"/>
          </w:tcPr>
          <w:p w:rsidR="009C4FE3" w:rsidRDefault="009C4FE3" w:rsidP="009C4FE3">
            <w:pPr>
              <w:rPr>
                <w:rFonts w:ascii="Tw Cen MT" w:hAnsi="Tw Cen MT"/>
                <w:sz w:val="16"/>
                <w:szCs w:val="16"/>
              </w:rPr>
            </w:pPr>
            <w:r w:rsidRPr="00C57B63">
              <w:rPr>
                <w:rFonts w:ascii="Tw Cen MT" w:hAnsi="Tw Cen MT"/>
                <w:sz w:val="16"/>
                <w:szCs w:val="16"/>
              </w:rPr>
              <w:lastRenderedPageBreak/>
              <w:sym w:font="Symbol" w:char="F0B7"/>
            </w:r>
            <w:r w:rsidRPr="00C57B63">
              <w:rPr>
                <w:rFonts w:ascii="Tw Cen MT" w:hAnsi="Tw Cen MT"/>
                <w:sz w:val="16"/>
                <w:szCs w:val="16"/>
              </w:rPr>
              <w:t xml:space="preserve"> </w:t>
            </w:r>
            <w:r>
              <w:rPr>
                <w:rFonts w:ascii="Tw Cen MT" w:hAnsi="Tw Cen MT"/>
                <w:sz w:val="16"/>
                <w:szCs w:val="16"/>
              </w:rPr>
              <w:t>To d</w:t>
            </w:r>
            <w:r w:rsidRPr="00C57B63">
              <w:rPr>
                <w:rFonts w:ascii="Tw Cen MT" w:hAnsi="Tw Cen MT"/>
                <w:sz w:val="16"/>
                <w:szCs w:val="16"/>
              </w:rPr>
              <w:t>escribe their immediate environment using knowledge from observation, discussion, stories, non-fiction texts and maps;</w:t>
            </w:r>
          </w:p>
          <w:p w:rsidR="009C4FE3" w:rsidRPr="00C57B63" w:rsidRDefault="009C4FE3" w:rsidP="009C4FE3">
            <w:pPr>
              <w:rPr>
                <w:rFonts w:ascii="Tw Cen MT" w:hAnsi="Tw Cen MT"/>
                <w:sz w:val="16"/>
                <w:szCs w:val="16"/>
              </w:rPr>
            </w:pPr>
            <w:r w:rsidRPr="00C57B63">
              <w:rPr>
                <w:rFonts w:ascii="Tw Cen MT" w:hAnsi="Tw Cen MT"/>
                <w:sz w:val="16"/>
                <w:szCs w:val="16"/>
              </w:rPr>
              <w:t xml:space="preserve"> </w:t>
            </w:r>
            <w:r w:rsidRPr="00C57B63">
              <w:rPr>
                <w:rFonts w:ascii="Tw Cen MT" w:hAnsi="Tw Cen MT"/>
                <w:sz w:val="16"/>
                <w:szCs w:val="16"/>
              </w:rPr>
              <w:sym w:font="Symbol" w:char="F0B7"/>
            </w:r>
            <w:r w:rsidRPr="00C57B63">
              <w:rPr>
                <w:rFonts w:ascii="Tw Cen MT" w:hAnsi="Tw Cen MT"/>
                <w:sz w:val="16"/>
                <w:szCs w:val="16"/>
              </w:rPr>
              <w:t xml:space="preserve"> </w:t>
            </w:r>
            <w:r>
              <w:rPr>
                <w:rFonts w:ascii="Tw Cen MT" w:hAnsi="Tw Cen MT"/>
                <w:sz w:val="16"/>
                <w:szCs w:val="16"/>
              </w:rPr>
              <w:t>To k</w:t>
            </w:r>
            <w:r w:rsidRPr="00C57B63">
              <w:rPr>
                <w:rFonts w:ascii="Tw Cen MT" w:hAnsi="Tw Cen MT"/>
                <w:sz w:val="16"/>
                <w:szCs w:val="16"/>
              </w:rPr>
              <w:t xml:space="preserve">now some similarities and differences between different religious and cultural communities in </w:t>
            </w:r>
            <w:r w:rsidRPr="00C57B63">
              <w:rPr>
                <w:rFonts w:ascii="Tw Cen MT" w:hAnsi="Tw Cen MT"/>
                <w:sz w:val="16"/>
                <w:szCs w:val="16"/>
              </w:rPr>
              <w:lastRenderedPageBreak/>
              <w:t>this country, drawing on their experiences and what has been read in class</w:t>
            </w:r>
            <w:r>
              <w:rPr>
                <w:rFonts w:ascii="Tw Cen MT" w:hAnsi="Tw Cen MT"/>
                <w:sz w:val="16"/>
                <w:szCs w:val="16"/>
              </w:rPr>
              <w:t xml:space="preserve">. For example, why do Christians put a cross a cross in an Easter garden? </w:t>
            </w:r>
          </w:p>
          <w:p w:rsidR="009C4FE3" w:rsidRPr="00C57B63" w:rsidRDefault="009C4FE3" w:rsidP="009C4FE3">
            <w:pPr>
              <w:rPr>
                <w:rFonts w:ascii="Tw Cen MT" w:hAnsi="Tw Cen MT"/>
                <w:sz w:val="16"/>
                <w:szCs w:val="16"/>
              </w:rPr>
            </w:pPr>
          </w:p>
        </w:tc>
        <w:tc>
          <w:tcPr>
            <w:tcW w:w="1717" w:type="dxa"/>
          </w:tcPr>
          <w:p w:rsidR="009C4FE3" w:rsidRDefault="009C4FE3" w:rsidP="009C4FE3">
            <w:pPr>
              <w:rPr>
                <w:rFonts w:ascii="Tw Cen MT" w:hAnsi="Tw Cen MT"/>
                <w:sz w:val="16"/>
                <w:szCs w:val="16"/>
              </w:rPr>
            </w:pPr>
            <w:r w:rsidRPr="00C57B63">
              <w:rPr>
                <w:rFonts w:ascii="Tw Cen MT" w:hAnsi="Tw Cen MT"/>
                <w:sz w:val="16"/>
                <w:szCs w:val="16"/>
              </w:rPr>
              <w:lastRenderedPageBreak/>
              <w:sym w:font="Symbol" w:char="F0B7"/>
            </w:r>
            <w:r w:rsidRPr="00C57B63">
              <w:rPr>
                <w:rFonts w:ascii="Tw Cen MT" w:hAnsi="Tw Cen MT"/>
                <w:sz w:val="16"/>
                <w:szCs w:val="16"/>
              </w:rPr>
              <w:t xml:space="preserve"> </w:t>
            </w:r>
            <w:r>
              <w:rPr>
                <w:rFonts w:ascii="Tw Cen MT" w:hAnsi="Tw Cen MT"/>
                <w:sz w:val="16"/>
                <w:szCs w:val="16"/>
              </w:rPr>
              <w:t>To d</w:t>
            </w:r>
            <w:r w:rsidRPr="00C57B63">
              <w:rPr>
                <w:rFonts w:ascii="Tw Cen MT" w:hAnsi="Tw Cen MT"/>
                <w:sz w:val="16"/>
                <w:szCs w:val="16"/>
              </w:rPr>
              <w:t xml:space="preserve">escribe their immediate environment using knowledge from observation, discussion, stories, non-fiction texts and maps; </w:t>
            </w:r>
          </w:p>
          <w:p w:rsidR="009C4FE3" w:rsidRPr="00C57B63" w:rsidRDefault="009C4FE3" w:rsidP="009C4FE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w:t>
            </w:r>
            <w:r>
              <w:rPr>
                <w:rFonts w:ascii="Tw Cen MT" w:hAnsi="Tw Cen MT"/>
                <w:sz w:val="16"/>
                <w:szCs w:val="16"/>
              </w:rPr>
              <w:t>To k</w:t>
            </w:r>
            <w:r w:rsidRPr="00C57B63">
              <w:rPr>
                <w:rFonts w:ascii="Tw Cen MT" w:hAnsi="Tw Cen MT"/>
                <w:sz w:val="16"/>
                <w:szCs w:val="16"/>
              </w:rPr>
              <w:t xml:space="preserve">now some similarities and differences between different religious and cultural communities in </w:t>
            </w:r>
            <w:r w:rsidRPr="00C57B63">
              <w:rPr>
                <w:rFonts w:ascii="Tw Cen MT" w:hAnsi="Tw Cen MT"/>
                <w:sz w:val="16"/>
                <w:szCs w:val="16"/>
              </w:rPr>
              <w:lastRenderedPageBreak/>
              <w:t>this country, drawing on their experiences and what has been read in class</w:t>
            </w:r>
            <w:r>
              <w:rPr>
                <w:rFonts w:ascii="Tw Cen MT" w:hAnsi="Tw Cen MT"/>
                <w:sz w:val="16"/>
                <w:szCs w:val="16"/>
              </w:rPr>
              <w:t>. For example, weddings in fairy tales.</w:t>
            </w:r>
          </w:p>
          <w:p w:rsidR="009C4FE3" w:rsidRDefault="009C4FE3" w:rsidP="009C4FE3">
            <w:pPr>
              <w:rPr>
                <w:rFonts w:ascii="Tw Cen MT" w:hAnsi="Tw Cen MT"/>
                <w:sz w:val="16"/>
                <w:szCs w:val="16"/>
              </w:rPr>
            </w:pPr>
          </w:p>
          <w:p w:rsidR="009C4FE3" w:rsidRPr="00C57B63" w:rsidRDefault="009C4FE3" w:rsidP="009C4FE3">
            <w:pPr>
              <w:rPr>
                <w:rFonts w:ascii="Tw Cen MT" w:hAnsi="Tw Cen MT"/>
                <w:sz w:val="16"/>
                <w:szCs w:val="16"/>
              </w:rPr>
            </w:pPr>
          </w:p>
        </w:tc>
        <w:tc>
          <w:tcPr>
            <w:tcW w:w="2299" w:type="dxa"/>
          </w:tcPr>
          <w:p w:rsidR="009C4FE3" w:rsidRDefault="009C4FE3" w:rsidP="009C4FE3">
            <w:pPr>
              <w:rPr>
                <w:rFonts w:ascii="Tw Cen MT" w:hAnsi="Tw Cen MT"/>
                <w:sz w:val="16"/>
                <w:szCs w:val="16"/>
              </w:rPr>
            </w:pPr>
            <w:r w:rsidRPr="00C57B63">
              <w:rPr>
                <w:rFonts w:ascii="Tw Cen MT" w:hAnsi="Tw Cen MT"/>
                <w:sz w:val="16"/>
                <w:szCs w:val="16"/>
              </w:rPr>
              <w:lastRenderedPageBreak/>
              <w:sym w:font="Symbol" w:char="F0B7"/>
            </w:r>
            <w:r w:rsidRPr="00C57B63">
              <w:rPr>
                <w:rFonts w:ascii="Tw Cen MT" w:hAnsi="Tw Cen MT"/>
                <w:sz w:val="16"/>
                <w:szCs w:val="16"/>
              </w:rPr>
              <w:t xml:space="preserve"> Describe their immediate environment using knowledge from observation, discussion, stories, non-fiction texts and maps</w:t>
            </w:r>
            <w:r>
              <w:rPr>
                <w:rFonts w:ascii="Tw Cen MT" w:hAnsi="Tw Cen MT"/>
                <w:sz w:val="16"/>
                <w:szCs w:val="16"/>
              </w:rPr>
              <w:t>. For example, how the world was created and how can we treat our world fairly.</w:t>
            </w:r>
          </w:p>
          <w:p w:rsidR="009C4FE3" w:rsidRPr="00C57B63" w:rsidRDefault="009C4FE3" w:rsidP="009C4FE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Know some similarities and differences between different religious and cultural communities in this country, </w:t>
            </w:r>
            <w:r w:rsidRPr="00C57B63">
              <w:rPr>
                <w:rFonts w:ascii="Tw Cen MT" w:hAnsi="Tw Cen MT"/>
                <w:sz w:val="16"/>
                <w:szCs w:val="16"/>
              </w:rPr>
              <w:lastRenderedPageBreak/>
              <w:t>drawing on their experiences and what has been read in class</w:t>
            </w:r>
            <w:r>
              <w:rPr>
                <w:rFonts w:ascii="Tw Cen MT" w:hAnsi="Tw Cen MT"/>
                <w:sz w:val="16"/>
                <w:szCs w:val="16"/>
              </w:rPr>
              <w:t>. For example, why is the word ‘God’ important to Christians.</w:t>
            </w:r>
          </w:p>
          <w:p w:rsidR="009C4FE3" w:rsidRPr="00C57B63" w:rsidRDefault="009C4FE3" w:rsidP="009C4FE3">
            <w:pPr>
              <w:rPr>
                <w:rFonts w:ascii="Tw Cen MT" w:hAnsi="Tw Cen MT"/>
                <w:sz w:val="16"/>
                <w:szCs w:val="16"/>
              </w:rPr>
            </w:pPr>
            <w:r w:rsidRPr="00C57B63">
              <w:rPr>
                <w:rFonts w:ascii="Tw Cen MT" w:hAnsi="Tw Cen MT"/>
                <w:sz w:val="16"/>
                <w:szCs w:val="16"/>
              </w:rPr>
              <w:sym w:font="Symbol" w:char="F0B7"/>
            </w:r>
            <w:r w:rsidRPr="00C57B63">
              <w:rPr>
                <w:rFonts w:ascii="Tw Cen MT" w:hAnsi="Tw Cen MT"/>
                <w:sz w:val="16"/>
                <w:szCs w:val="16"/>
              </w:rPr>
              <w:t xml:space="preserve"> Explain some similarities and differences between life in this country and life in other countries, drawing on knowledge from stories, non-fiction texts and – when appropriate – maps</w:t>
            </w:r>
          </w:p>
        </w:tc>
      </w:tr>
      <w:tr w:rsidR="00B6161B" w:rsidRPr="0062276F" w:rsidTr="002D03F8">
        <w:tc>
          <w:tcPr>
            <w:tcW w:w="704" w:type="dxa"/>
            <w:vMerge/>
            <w:shd w:val="clear" w:color="auto" w:fill="C45911" w:themeFill="accent2" w:themeFillShade="BF"/>
            <w:textDirection w:val="btLr"/>
            <w:vAlign w:val="center"/>
          </w:tcPr>
          <w:p w:rsidR="009C4FE3" w:rsidRPr="0062276F" w:rsidRDefault="009C4FE3" w:rsidP="009C4FE3">
            <w:pPr>
              <w:ind w:left="113" w:right="113"/>
              <w:jc w:val="center"/>
              <w:rPr>
                <w:rFonts w:ascii="Tw Cen MT" w:hAnsi="Tw Cen MT"/>
                <w:sz w:val="20"/>
                <w:szCs w:val="20"/>
              </w:rPr>
            </w:pPr>
          </w:p>
        </w:tc>
        <w:tc>
          <w:tcPr>
            <w:tcW w:w="2126" w:type="dxa"/>
            <w:shd w:val="clear" w:color="auto" w:fill="BF8F00" w:themeFill="accent4" w:themeFillShade="BF"/>
          </w:tcPr>
          <w:p w:rsidR="009C4FE3" w:rsidRPr="0062276F" w:rsidRDefault="009C4FE3" w:rsidP="009C4FE3">
            <w:pPr>
              <w:jc w:val="center"/>
              <w:rPr>
                <w:rFonts w:ascii="Tw Cen MT" w:hAnsi="Tw Cen MT"/>
                <w:sz w:val="20"/>
                <w:szCs w:val="20"/>
              </w:rPr>
            </w:pPr>
            <w:r w:rsidRPr="0062276F">
              <w:rPr>
                <w:rFonts w:ascii="Tw Cen MT" w:hAnsi="Tw Cen MT"/>
                <w:sz w:val="20"/>
                <w:szCs w:val="20"/>
              </w:rPr>
              <w:t>The Natural World</w:t>
            </w:r>
          </w:p>
        </w:tc>
        <w:tc>
          <w:tcPr>
            <w:tcW w:w="2572" w:type="dxa"/>
          </w:tcPr>
          <w:p w:rsidR="009C4FE3" w:rsidRPr="00EF2EA5" w:rsidRDefault="009C4FE3" w:rsidP="009C4FE3">
            <w:pPr>
              <w:pStyle w:val="ListParagraph"/>
              <w:numPr>
                <w:ilvl w:val="0"/>
                <w:numId w:val="24"/>
              </w:numPr>
              <w:spacing w:after="0" w:line="240" w:lineRule="auto"/>
              <w:rPr>
                <w:rFonts w:ascii="Tw Cen MT" w:hAnsi="Tw Cen MT" w:cs="Arial"/>
                <w:sz w:val="16"/>
                <w:szCs w:val="16"/>
              </w:rPr>
            </w:pPr>
            <w:r w:rsidRPr="00EF2EA5">
              <w:rPr>
                <w:rFonts w:ascii="Tw Cen MT" w:hAnsi="Tw Cen MT" w:cs="Arial"/>
                <w:sz w:val="16"/>
                <w:szCs w:val="16"/>
              </w:rPr>
              <w:t>To explore the natural world around them</w:t>
            </w:r>
            <w:r>
              <w:rPr>
                <w:rFonts w:ascii="Tw Cen MT" w:hAnsi="Tw Cen MT" w:cs="Arial"/>
                <w:sz w:val="16"/>
                <w:szCs w:val="16"/>
              </w:rPr>
              <w:t xml:space="preserve"> by going on an Autumn walk</w:t>
            </w:r>
            <w:r w:rsidRPr="00EF2EA5">
              <w:rPr>
                <w:rFonts w:ascii="Tw Cen MT" w:hAnsi="Tw Cen MT" w:cs="Arial"/>
                <w:sz w:val="16"/>
                <w:szCs w:val="16"/>
              </w:rPr>
              <w:t>.</w:t>
            </w:r>
          </w:p>
          <w:p w:rsidR="009C4FE3" w:rsidRPr="00EF2EA5" w:rsidRDefault="009C4FE3" w:rsidP="009C4FE3">
            <w:pPr>
              <w:pStyle w:val="ListParagraph"/>
              <w:numPr>
                <w:ilvl w:val="0"/>
                <w:numId w:val="24"/>
              </w:numPr>
              <w:spacing w:after="0" w:line="240" w:lineRule="auto"/>
              <w:rPr>
                <w:rFonts w:ascii="Tw Cen MT" w:hAnsi="Tw Cen MT" w:cs="Arial"/>
                <w:sz w:val="16"/>
                <w:szCs w:val="16"/>
              </w:rPr>
            </w:pPr>
            <w:r w:rsidRPr="00EF2EA5">
              <w:rPr>
                <w:rFonts w:ascii="Tw Cen MT" w:hAnsi="Tw Cen MT" w:cs="Arial"/>
                <w:sz w:val="16"/>
                <w:szCs w:val="16"/>
              </w:rPr>
              <w:t>To describe what they see, hear and feel whilst outside</w:t>
            </w:r>
            <w:r>
              <w:rPr>
                <w:rFonts w:ascii="Tw Cen MT" w:hAnsi="Tw Cen MT" w:cs="Arial"/>
                <w:sz w:val="16"/>
                <w:szCs w:val="16"/>
              </w:rPr>
              <w:t xml:space="preserve"> on an Autumn walk</w:t>
            </w:r>
            <w:r w:rsidRPr="00EF2EA5">
              <w:rPr>
                <w:rFonts w:ascii="Tw Cen MT" w:hAnsi="Tw Cen MT" w:cs="Arial"/>
                <w:sz w:val="16"/>
                <w:szCs w:val="16"/>
              </w:rPr>
              <w:t>.</w:t>
            </w:r>
          </w:p>
          <w:p w:rsidR="009C4FE3" w:rsidRPr="00EF2EA5" w:rsidRDefault="009C4FE3" w:rsidP="009C4FE3">
            <w:pPr>
              <w:pStyle w:val="ListParagraph"/>
              <w:numPr>
                <w:ilvl w:val="0"/>
                <w:numId w:val="24"/>
              </w:numPr>
              <w:spacing w:after="0" w:line="240" w:lineRule="auto"/>
              <w:rPr>
                <w:rFonts w:ascii="Tw Cen MT" w:hAnsi="Tw Cen MT"/>
                <w:sz w:val="16"/>
                <w:szCs w:val="16"/>
              </w:rPr>
            </w:pPr>
            <w:r w:rsidRPr="00EF2EA5">
              <w:rPr>
                <w:rFonts w:ascii="Tw Cen MT" w:hAnsi="Tw Cen MT" w:cs="Arial"/>
                <w:sz w:val="16"/>
                <w:szCs w:val="16"/>
              </w:rPr>
              <w:t xml:space="preserve">To understand the effect of </w:t>
            </w:r>
            <w:r>
              <w:rPr>
                <w:rFonts w:ascii="Tw Cen MT" w:hAnsi="Tw Cen MT" w:cs="Arial"/>
                <w:sz w:val="16"/>
                <w:szCs w:val="16"/>
              </w:rPr>
              <w:t>Autumn</w:t>
            </w:r>
            <w:r w:rsidRPr="00EF2EA5">
              <w:rPr>
                <w:rFonts w:ascii="Tw Cen MT" w:hAnsi="Tw Cen MT" w:cs="Arial"/>
                <w:sz w:val="16"/>
                <w:szCs w:val="16"/>
              </w:rPr>
              <w:t xml:space="preserve"> </w:t>
            </w:r>
            <w:r>
              <w:rPr>
                <w:rFonts w:ascii="Tw Cen MT" w:hAnsi="Tw Cen MT" w:cs="Arial"/>
                <w:sz w:val="16"/>
                <w:szCs w:val="16"/>
              </w:rPr>
              <w:t>i</w:t>
            </w:r>
            <w:r w:rsidRPr="00EF2EA5">
              <w:rPr>
                <w:rFonts w:ascii="Tw Cen MT" w:hAnsi="Tw Cen MT" w:cs="Arial"/>
                <w:sz w:val="16"/>
                <w:szCs w:val="16"/>
              </w:rPr>
              <w:t>n the natural world around them.</w:t>
            </w:r>
          </w:p>
        </w:tc>
        <w:tc>
          <w:tcPr>
            <w:tcW w:w="1749" w:type="dxa"/>
          </w:tcPr>
          <w:p w:rsidR="009C4FE3" w:rsidRPr="00EF2EA5" w:rsidRDefault="009C4FE3" w:rsidP="009C4FE3">
            <w:pPr>
              <w:pStyle w:val="ListParagraph"/>
              <w:numPr>
                <w:ilvl w:val="0"/>
                <w:numId w:val="24"/>
              </w:numPr>
              <w:spacing w:after="0" w:line="240" w:lineRule="auto"/>
              <w:rPr>
                <w:rFonts w:ascii="Tw Cen MT" w:hAnsi="Tw Cen MT" w:cs="Arial"/>
                <w:sz w:val="16"/>
                <w:szCs w:val="16"/>
              </w:rPr>
            </w:pPr>
            <w:r w:rsidRPr="00EF2EA5">
              <w:rPr>
                <w:rFonts w:ascii="Tw Cen MT" w:hAnsi="Tw Cen MT"/>
                <w:sz w:val="16"/>
                <w:szCs w:val="16"/>
              </w:rPr>
              <w:t>To understand changing states of matter. For example, darkness is the absence of light, exploding fireworks</w:t>
            </w:r>
            <w:r>
              <w:rPr>
                <w:rFonts w:ascii="Tw Cen MT" w:hAnsi="Tw Cen MT"/>
                <w:sz w:val="16"/>
                <w:szCs w:val="16"/>
              </w:rPr>
              <w:t>, cooking foods.</w:t>
            </w:r>
          </w:p>
          <w:p w:rsidR="009C4FE3" w:rsidRPr="00EF2EA5" w:rsidRDefault="009C4FE3" w:rsidP="009C4FE3">
            <w:pPr>
              <w:rPr>
                <w:rFonts w:ascii="Tw Cen MT" w:hAnsi="Tw Cen MT"/>
                <w:sz w:val="16"/>
                <w:szCs w:val="16"/>
              </w:rPr>
            </w:pPr>
          </w:p>
        </w:tc>
        <w:tc>
          <w:tcPr>
            <w:tcW w:w="1702" w:type="dxa"/>
          </w:tcPr>
          <w:p w:rsidR="009C4FE3" w:rsidRPr="000C178F" w:rsidRDefault="009C4FE3" w:rsidP="009C4FE3">
            <w:pPr>
              <w:pStyle w:val="ListParagraph"/>
              <w:numPr>
                <w:ilvl w:val="0"/>
                <w:numId w:val="27"/>
              </w:numPr>
              <w:spacing w:after="0" w:line="240" w:lineRule="auto"/>
              <w:ind w:left="360"/>
              <w:rPr>
                <w:rFonts w:ascii="Tw Cen MT" w:hAnsi="Tw Cen MT"/>
                <w:sz w:val="16"/>
                <w:szCs w:val="16"/>
              </w:rPr>
            </w:pPr>
            <w:r w:rsidRPr="000C178F">
              <w:rPr>
                <w:rFonts w:ascii="Tw Cen MT" w:hAnsi="Tw Cen MT"/>
                <w:sz w:val="16"/>
                <w:szCs w:val="16"/>
              </w:rPr>
              <w:t>To know some similarities and differences between the natural world around them and contrasting environments, drawing on their experiences and what has been read in class. For example, Polar regions/ Africa</w:t>
            </w:r>
            <w:r>
              <w:rPr>
                <w:rFonts w:ascii="Tw Cen MT" w:hAnsi="Tw Cen MT"/>
                <w:sz w:val="16"/>
                <w:szCs w:val="16"/>
              </w:rPr>
              <w:t>/ Signs of Winter</w:t>
            </w:r>
          </w:p>
          <w:p w:rsidR="009C4FE3" w:rsidRPr="000C178F" w:rsidRDefault="009C4FE3" w:rsidP="009C4FE3">
            <w:pPr>
              <w:pStyle w:val="ListParagraph"/>
              <w:numPr>
                <w:ilvl w:val="0"/>
                <w:numId w:val="27"/>
              </w:numPr>
              <w:spacing w:after="0" w:line="240" w:lineRule="auto"/>
              <w:ind w:left="360"/>
              <w:rPr>
                <w:rFonts w:ascii="Tw Cen MT" w:hAnsi="Tw Cen MT"/>
                <w:sz w:val="16"/>
                <w:szCs w:val="16"/>
              </w:rPr>
            </w:pPr>
            <w:r w:rsidRPr="000C178F">
              <w:rPr>
                <w:rFonts w:ascii="Tw Cen MT" w:hAnsi="Tw Cen MT"/>
                <w:sz w:val="16"/>
                <w:szCs w:val="16"/>
              </w:rPr>
              <w:t>To explore the natural world around them, making observations and drawing pictures of animals and plants.</w:t>
            </w:r>
          </w:p>
          <w:p w:rsidR="009C4FE3" w:rsidRDefault="009C4FE3" w:rsidP="009C4FE3">
            <w:pPr>
              <w:pStyle w:val="ListParagraph"/>
              <w:numPr>
                <w:ilvl w:val="0"/>
                <w:numId w:val="27"/>
              </w:numPr>
              <w:spacing w:after="0" w:line="240" w:lineRule="auto"/>
              <w:ind w:left="360"/>
              <w:rPr>
                <w:rFonts w:ascii="Tw Cen MT" w:hAnsi="Tw Cen MT"/>
                <w:sz w:val="16"/>
                <w:szCs w:val="16"/>
              </w:rPr>
            </w:pPr>
            <w:r w:rsidRPr="000C178F">
              <w:rPr>
                <w:rFonts w:ascii="Tw Cen MT" w:hAnsi="Tw Cen MT"/>
                <w:sz w:val="16"/>
                <w:szCs w:val="16"/>
              </w:rPr>
              <w:t>To understand changing states of matter. For example, melting</w:t>
            </w:r>
            <w:r>
              <w:rPr>
                <w:rFonts w:ascii="Tw Cen MT" w:hAnsi="Tw Cen MT"/>
                <w:sz w:val="16"/>
                <w:szCs w:val="16"/>
              </w:rPr>
              <w:t xml:space="preserve"> ice</w:t>
            </w:r>
          </w:p>
          <w:p w:rsidR="008C706C" w:rsidRDefault="008C706C" w:rsidP="008C706C">
            <w:pPr>
              <w:rPr>
                <w:rFonts w:ascii="Tw Cen MT" w:hAnsi="Tw Cen MT"/>
                <w:sz w:val="16"/>
                <w:szCs w:val="16"/>
              </w:rPr>
            </w:pPr>
          </w:p>
          <w:p w:rsidR="008C706C" w:rsidRPr="008C706C" w:rsidRDefault="008C706C" w:rsidP="008C706C">
            <w:pPr>
              <w:rPr>
                <w:rFonts w:ascii="Tw Cen MT" w:hAnsi="Tw Cen MT"/>
                <w:sz w:val="16"/>
                <w:szCs w:val="16"/>
              </w:rPr>
            </w:pPr>
          </w:p>
        </w:tc>
        <w:tc>
          <w:tcPr>
            <w:tcW w:w="1727" w:type="dxa"/>
          </w:tcPr>
          <w:p w:rsidR="009C4FE3" w:rsidRDefault="009C4FE3" w:rsidP="009C4FE3">
            <w:pPr>
              <w:rPr>
                <w:rFonts w:ascii="Tw Cen MT" w:hAnsi="Tw Cen MT"/>
                <w:sz w:val="16"/>
                <w:szCs w:val="16"/>
              </w:rPr>
            </w:pPr>
            <w:r w:rsidRPr="00803938">
              <w:rPr>
                <w:rFonts w:ascii="Tw Cen MT" w:hAnsi="Tw Cen MT"/>
                <w:sz w:val="16"/>
                <w:szCs w:val="16"/>
              </w:rPr>
              <w:sym w:font="Symbol" w:char="F0B7"/>
            </w:r>
            <w:r w:rsidRPr="00803938">
              <w:rPr>
                <w:rFonts w:ascii="Tw Cen MT" w:hAnsi="Tw Cen MT"/>
                <w:sz w:val="16"/>
                <w:szCs w:val="16"/>
              </w:rPr>
              <w:t xml:space="preserve"> </w:t>
            </w:r>
            <w:r>
              <w:rPr>
                <w:rFonts w:ascii="Tw Cen MT" w:hAnsi="Tw Cen MT"/>
                <w:sz w:val="16"/>
                <w:szCs w:val="16"/>
              </w:rPr>
              <w:t>To k</w:t>
            </w:r>
            <w:r w:rsidRPr="00803938">
              <w:rPr>
                <w:rFonts w:ascii="Tw Cen MT" w:hAnsi="Tw Cen MT"/>
                <w:sz w:val="16"/>
                <w:szCs w:val="16"/>
              </w:rPr>
              <w:t>now some similarities and differences between the natural world around them and contrasting environments, drawing on their experiences and what has been read in class</w:t>
            </w:r>
            <w:r>
              <w:rPr>
                <w:rFonts w:ascii="Tw Cen MT" w:hAnsi="Tw Cen MT"/>
                <w:sz w:val="16"/>
                <w:szCs w:val="16"/>
              </w:rPr>
              <w:t>. For example, Signs of Spring</w:t>
            </w:r>
          </w:p>
          <w:p w:rsidR="009C4FE3" w:rsidRPr="0062276F" w:rsidRDefault="009C4FE3" w:rsidP="009C4FE3">
            <w:pPr>
              <w:rPr>
                <w:rFonts w:ascii="Tw Cen MT" w:hAnsi="Tw Cen MT"/>
                <w:sz w:val="20"/>
                <w:szCs w:val="20"/>
              </w:rPr>
            </w:pPr>
            <w:r w:rsidRPr="00803938">
              <w:rPr>
                <w:rFonts w:ascii="Tw Cen MT" w:hAnsi="Tw Cen MT"/>
                <w:sz w:val="16"/>
                <w:szCs w:val="16"/>
              </w:rPr>
              <w:sym w:font="Symbol" w:char="F0B7"/>
            </w:r>
            <w:r w:rsidRPr="00803938">
              <w:rPr>
                <w:rFonts w:ascii="Tw Cen MT" w:hAnsi="Tw Cen MT"/>
                <w:sz w:val="16"/>
                <w:szCs w:val="16"/>
              </w:rPr>
              <w:t xml:space="preserve"> </w:t>
            </w:r>
            <w:r>
              <w:rPr>
                <w:rFonts w:ascii="Tw Cen MT" w:hAnsi="Tw Cen MT"/>
                <w:sz w:val="16"/>
                <w:szCs w:val="16"/>
              </w:rPr>
              <w:t>To u</w:t>
            </w:r>
            <w:r w:rsidRPr="00803938">
              <w:rPr>
                <w:rFonts w:ascii="Tw Cen MT" w:hAnsi="Tw Cen MT"/>
                <w:sz w:val="16"/>
                <w:szCs w:val="16"/>
              </w:rPr>
              <w:t>nderstand some important processes and changes in the natural world around them, including the seasons and changing states of matter.</w:t>
            </w:r>
            <w:r>
              <w:rPr>
                <w:rFonts w:ascii="Tw Cen MT" w:hAnsi="Tw Cen MT"/>
                <w:sz w:val="16"/>
                <w:szCs w:val="16"/>
              </w:rPr>
              <w:t xml:space="preserve"> For example, life cycles of animals and plant growth.</w:t>
            </w:r>
          </w:p>
        </w:tc>
        <w:tc>
          <w:tcPr>
            <w:tcW w:w="1717" w:type="dxa"/>
          </w:tcPr>
          <w:p w:rsidR="009C4FE3" w:rsidRPr="0062276F" w:rsidRDefault="009C4FE3" w:rsidP="009C4FE3">
            <w:pPr>
              <w:rPr>
                <w:rFonts w:ascii="Tw Cen MT" w:hAnsi="Tw Cen MT"/>
                <w:sz w:val="20"/>
                <w:szCs w:val="20"/>
              </w:rPr>
            </w:pPr>
            <w:r w:rsidRPr="00803938">
              <w:rPr>
                <w:rFonts w:ascii="Tw Cen MT" w:hAnsi="Tw Cen MT"/>
                <w:sz w:val="16"/>
                <w:szCs w:val="16"/>
              </w:rPr>
              <w:sym w:font="Symbol" w:char="F0B7"/>
            </w:r>
            <w:r w:rsidRPr="00803938">
              <w:rPr>
                <w:rFonts w:ascii="Tw Cen MT" w:hAnsi="Tw Cen MT"/>
                <w:sz w:val="16"/>
                <w:szCs w:val="16"/>
              </w:rPr>
              <w:t xml:space="preserve"> </w:t>
            </w:r>
            <w:r>
              <w:rPr>
                <w:rFonts w:ascii="Tw Cen MT" w:hAnsi="Tw Cen MT"/>
                <w:sz w:val="16"/>
                <w:szCs w:val="16"/>
              </w:rPr>
              <w:t>To u</w:t>
            </w:r>
            <w:r w:rsidRPr="00803938">
              <w:rPr>
                <w:rFonts w:ascii="Tw Cen MT" w:hAnsi="Tw Cen MT"/>
                <w:sz w:val="16"/>
                <w:szCs w:val="16"/>
              </w:rPr>
              <w:t>nderstand some important processes and changes in the natural world around them, including the seasons and changing states of matter.</w:t>
            </w:r>
            <w:r>
              <w:rPr>
                <w:rFonts w:ascii="Tw Cen MT" w:hAnsi="Tw Cen MT"/>
                <w:sz w:val="16"/>
                <w:szCs w:val="16"/>
              </w:rPr>
              <w:t xml:space="preserve"> For example, explore different materials for homes.</w:t>
            </w:r>
          </w:p>
        </w:tc>
        <w:tc>
          <w:tcPr>
            <w:tcW w:w="2299" w:type="dxa"/>
          </w:tcPr>
          <w:p w:rsidR="009C4FE3" w:rsidRDefault="009C4FE3" w:rsidP="009C4FE3">
            <w:pPr>
              <w:rPr>
                <w:rFonts w:ascii="Tw Cen MT" w:hAnsi="Tw Cen MT"/>
                <w:sz w:val="16"/>
                <w:szCs w:val="16"/>
              </w:rPr>
            </w:pPr>
            <w:r w:rsidRPr="00803938">
              <w:rPr>
                <w:rFonts w:ascii="Tw Cen MT" w:hAnsi="Tw Cen MT"/>
                <w:sz w:val="16"/>
                <w:szCs w:val="16"/>
              </w:rPr>
              <w:sym w:font="Symbol" w:char="F0B7"/>
            </w:r>
            <w:r w:rsidRPr="00803938">
              <w:rPr>
                <w:rFonts w:ascii="Tw Cen MT" w:hAnsi="Tw Cen MT"/>
                <w:sz w:val="16"/>
                <w:szCs w:val="16"/>
              </w:rPr>
              <w:t xml:space="preserve"> Explore the natural world around them, making observations and drawing pictures of animals and plants; </w:t>
            </w:r>
          </w:p>
          <w:p w:rsidR="009C4FE3" w:rsidRDefault="009C4FE3" w:rsidP="009C4FE3">
            <w:pPr>
              <w:rPr>
                <w:rFonts w:ascii="Tw Cen MT" w:hAnsi="Tw Cen MT"/>
                <w:sz w:val="16"/>
                <w:szCs w:val="16"/>
              </w:rPr>
            </w:pPr>
            <w:r w:rsidRPr="00803938">
              <w:rPr>
                <w:rFonts w:ascii="Tw Cen MT" w:hAnsi="Tw Cen MT"/>
                <w:sz w:val="16"/>
                <w:szCs w:val="16"/>
              </w:rPr>
              <w:sym w:font="Symbol" w:char="F0B7"/>
            </w:r>
            <w:r w:rsidRPr="00803938">
              <w:rPr>
                <w:rFonts w:ascii="Tw Cen MT" w:hAnsi="Tw Cen MT"/>
                <w:sz w:val="16"/>
                <w:szCs w:val="16"/>
              </w:rPr>
              <w:t xml:space="preserve"> Know some similarities and differences between the natural world around them and contrasting environments, drawing on their experiences and what has been read in class; </w:t>
            </w:r>
          </w:p>
          <w:p w:rsidR="009C4FE3" w:rsidRPr="00803938" w:rsidRDefault="009C4FE3" w:rsidP="009C4FE3">
            <w:pPr>
              <w:rPr>
                <w:rFonts w:ascii="Tw Cen MT" w:hAnsi="Tw Cen MT"/>
                <w:sz w:val="16"/>
                <w:szCs w:val="16"/>
              </w:rPr>
            </w:pPr>
            <w:r w:rsidRPr="00803938">
              <w:rPr>
                <w:rFonts w:ascii="Tw Cen MT" w:hAnsi="Tw Cen MT"/>
                <w:sz w:val="16"/>
                <w:szCs w:val="16"/>
              </w:rPr>
              <w:sym w:font="Symbol" w:char="F0B7"/>
            </w:r>
            <w:r w:rsidRPr="00803938">
              <w:rPr>
                <w:rFonts w:ascii="Tw Cen MT" w:hAnsi="Tw Cen MT"/>
                <w:sz w:val="16"/>
                <w:szCs w:val="16"/>
              </w:rPr>
              <w:t xml:space="preserve"> Understand some important processes and changes in the natural world around them, including the seasons and changing states of matter.</w:t>
            </w:r>
          </w:p>
        </w:tc>
      </w:tr>
      <w:tr w:rsidR="002F13DA" w:rsidRPr="0062276F" w:rsidTr="002D03F8">
        <w:tc>
          <w:tcPr>
            <w:tcW w:w="704" w:type="dxa"/>
            <w:shd w:val="clear" w:color="auto" w:fill="7030A0"/>
            <w:textDirection w:val="btLr"/>
            <w:vAlign w:val="center"/>
          </w:tcPr>
          <w:p w:rsidR="002F13DA" w:rsidRPr="0062276F" w:rsidRDefault="002F13DA" w:rsidP="002F13DA">
            <w:pPr>
              <w:ind w:left="113" w:right="113"/>
              <w:jc w:val="center"/>
              <w:rPr>
                <w:rFonts w:ascii="Tw Cen MT" w:hAnsi="Tw Cen MT"/>
                <w:sz w:val="20"/>
                <w:szCs w:val="20"/>
              </w:rPr>
            </w:pPr>
            <w:r>
              <w:rPr>
                <w:rFonts w:ascii="Tw Cen MT" w:hAnsi="Tw Cen MT"/>
                <w:sz w:val="20"/>
                <w:szCs w:val="20"/>
              </w:rPr>
              <w:lastRenderedPageBreak/>
              <w:t>Skills</w:t>
            </w:r>
          </w:p>
        </w:tc>
        <w:tc>
          <w:tcPr>
            <w:tcW w:w="2126" w:type="dxa"/>
            <w:vMerge w:val="restart"/>
            <w:shd w:val="clear" w:color="auto" w:fill="CEA2C6"/>
          </w:tcPr>
          <w:p w:rsidR="002F13DA" w:rsidRDefault="002F13DA" w:rsidP="002F13DA">
            <w:pPr>
              <w:jc w:val="center"/>
              <w:rPr>
                <w:rFonts w:ascii="Tw Cen MT" w:hAnsi="Tw Cen MT"/>
                <w:sz w:val="20"/>
                <w:szCs w:val="20"/>
              </w:rPr>
            </w:pPr>
            <w:r w:rsidRPr="0062276F">
              <w:rPr>
                <w:rFonts w:ascii="Tw Cen MT" w:hAnsi="Tw Cen MT"/>
                <w:sz w:val="20"/>
                <w:szCs w:val="20"/>
              </w:rPr>
              <w:t>Creating with materials</w:t>
            </w:r>
          </w:p>
          <w:p w:rsidR="002F13DA" w:rsidRPr="0062276F" w:rsidRDefault="002F13DA" w:rsidP="002F13DA">
            <w:pPr>
              <w:jc w:val="center"/>
              <w:rPr>
                <w:rFonts w:ascii="Tw Cen MT" w:hAnsi="Tw Cen MT"/>
                <w:sz w:val="20"/>
                <w:szCs w:val="20"/>
              </w:rPr>
            </w:pPr>
          </w:p>
        </w:tc>
        <w:tc>
          <w:tcPr>
            <w:tcW w:w="2572" w:type="dxa"/>
          </w:tcPr>
          <w:p w:rsidR="002F13DA" w:rsidRPr="00890668" w:rsidRDefault="002F13DA" w:rsidP="00890668">
            <w:pPr>
              <w:rPr>
                <w:rFonts w:ascii="Tw Cen MT" w:hAnsi="Tw Cen MT"/>
                <w:sz w:val="16"/>
                <w:szCs w:val="16"/>
              </w:rPr>
            </w:pPr>
            <w:r w:rsidRPr="00890668">
              <w:rPr>
                <w:rFonts w:ascii="Tw Cen MT" w:hAnsi="Tw Cen MT"/>
                <w:sz w:val="16"/>
                <w:szCs w:val="16"/>
              </w:rPr>
              <w:t>Drawing</w:t>
            </w:r>
          </w:p>
          <w:p w:rsidR="00890668" w:rsidRPr="00890668" w:rsidRDefault="00890668" w:rsidP="00890668">
            <w:pPr>
              <w:pStyle w:val="ListParagraph"/>
              <w:numPr>
                <w:ilvl w:val="0"/>
                <w:numId w:val="43"/>
              </w:numPr>
              <w:spacing w:before="80" w:after="0" w:line="240" w:lineRule="auto"/>
              <w:ind w:left="360"/>
              <w:rPr>
                <w:rFonts w:ascii="Tw Cen MT" w:hAnsi="Tw Cen MT"/>
                <w:sz w:val="16"/>
                <w:szCs w:val="16"/>
              </w:rPr>
            </w:pPr>
            <w:r w:rsidRPr="00890668">
              <w:rPr>
                <w:rFonts w:ascii="Tw Cen MT" w:hAnsi="Tw Cen MT"/>
                <w:sz w:val="16"/>
                <w:szCs w:val="16"/>
              </w:rPr>
              <w:t>To talk about the marks, they make.</w:t>
            </w:r>
          </w:p>
          <w:p w:rsidR="00890668" w:rsidRPr="00890668" w:rsidRDefault="00890668" w:rsidP="00890668">
            <w:pPr>
              <w:pStyle w:val="ListParagraph"/>
              <w:numPr>
                <w:ilvl w:val="0"/>
                <w:numId w:val="43"/>
              </w:numPr>
              <w:spacing w:after="0" w:line="240" w:lineRule="auto"/>
              <w:ind w:left="360"/>
              <w:rPr>
                <w:rFonts w:ascii="Tw Cen MT" w:hAnsi="Tw Cen MT"/>
                <w:sz w:val="16"/>
                <w:szCs w:val="16"/>
              </w:rPr>
            </w:pPr>
            <w:r w:rsidRPr="00890668">
              <w:rPr>
                <w:rFonts w:ascii="Tw Cen MT" w:hAnsi="Tw Cen MT"/>
                <w:sz w:val="16"/>
                <w:szCs w:val="16"/>
              </w:rPr>
              <w:t>To enjoy using graphic tools, fingers, hands, chalk, pens, pencils, brushes</w:t>
            </w:r>
          </w:p>
          <w:p w:rsidR="002F13DA" w:rsidRPr="00890668" w:rsidRDefault="002F13DA" w:rsidP="00890668">
            <w:pPr>
              <w:rPr>
                <w:rFonts w:ascii="Tw Cen MT" w:hAnsi="Tw Cen MT"/>
                <w:sz w:val="16"/>
                <w:szCs w:val="16"/>
              </w:rPr>
            </w:pPr>
          </w:p>
        </w:tc>
        <w:tc>
          <w:tcPr>
            <w:tcW w:w="1749" w:type="dxa"/>
          </w:tcPr>
          <w:p w:rsidR="002F13DA" w:rsidRPr="00890668" w:rsidRDefault="002F13DA" w:rsidP="002F13DA">
            <w:pPr>
              <w:rPr>
                <w:rFonts w:ascii="Tw Cen MT" w:hAnsi="Tw Cen MT"/>
                <w:sz w:val="16"/>
                <w:szCs w:val="16"/>
              </w:rPr>
            </w:pPr>
            <w:r w:rsidRPr="00890668">
              <w:rPr>
                <w:rFonts w:ascii="Tw Cen MT" w:hAnsi="Tw Cen MT"/>
                <w:sz w:val="16"/>
                <w:szCs w:val="16"/>
              </w:rPr>
              <w:t>Colour</w:t>
            </w:r>
          </w:p>
          <w:p w:rsidR="002F13DA" w:rsidRPr="00890668" w:rsidRDefault="002F13DA" w:rsidP="002F13DA">
            <w:pPr>
              <w:pStyle w:val="ListParagraph"/>
              <w:numPr>
                <w:ilvl w:val="0"/>
                <w:numId w:val="36"/>
              </w:numPr>
              <w:spacing w:before="80" w:after="0" w:line="240" w:lineRule="auto"/>
              <w:ind w:left="360"/>
              <w:rPr>
                <w:rFonts w:ascii="Tw Cen MT" w:hAnsi="Tw Cen MT"/>
                <w:sz w:val="16"/>
                <w:szCs w:val="16"/>
              </w:rPr>
            </w:pPr>
            <w:r w:rsidRPr="00890668">
              <w:rPr>
                <w:rFonts w:ascii="Tw Cen MT" w:hAnsi="Tw Cen MT"/>
                <w:sz w:val="16"/>
                <w:szCs w:val="16"/>
              </w:rPr>
              <w:t xml:space="preserve">To </w:t>
            </w:r>
            <w:r w:rsidR="00890668" w:rsidRPr="00890668">
              <w:rPr>
                <w:rFonts w:ascii="Tw Cen MT" w:hAnsi="Tw Cen MT"/>
                <w:sz w:val="16"/>
                <w:szCs w:val="16"/>
              </w:rPr>
              <w:t>experience using</w:t>
            </w:r>
            <w:r w:rsidRPr="00890668">
              <w:rPr>
                <w:rFonts w:ascii="Tw Cen MT" w:hAnsi="Tw Cen MT"/>
                <w:sz w:val="16"/>
                <w:szCs w:val="16"/>
              </w:rPr>
              <w:t xml:space="preserve"> primary colour</w:t>
            </w:r>
          </w:p>
          <w:p w:rsidR="002F13DA" w:rsidRPr="00890668" w:rsidRDefault="002F13DA" w:rsidP="002F13DA">
            <w:pPr>
              <w:pStyle w:val="ListParagraph"/>
              <w:numPr>
                <w:ilvl w:val="0"/>
                <w:numId w:val="36"/>
              </w:numPr>
              <w:spacing w:before="80" w:after="0" w:line="240" w:lineRule="auto"/>
              <w:ind w:left="360"/>
              <w:rPr>
                <w:rFonts w:ascii="Tw Cen MT" w:hAnsi="Tw Cen MT"/>
                <w:sz w:val="16"/>
                <w:szCs w:val="16"/>
              </w:rPr>
            </w:pPr>
            <w:r w:rsidRPr="00890668">
              <w:rPr>
                <w:rFonts w:ascii="Tw Cen MT" w:hAnsi="Tw Cen MT"/>
                <w:sz w:val="16"/>
                <w:szCs w:val="16"/>
              </w:rPr>
              <w:t>To name primary colours</w:t>
            </w:r>
          </w:p>
          <w:p w:rsidR="002F13DA" w:rsidRPr="00890668" w:rsidRDefault="002F13DA" w:rsidP="002F13DA">
            <w:pPr>
              <w:rPr>
                <w:rFonts w:ascii="Tw Cen MT" w:hAnsi="Tw Cen MT"/>
                <w:sz w:val="16"/>
                <w:szCs w:val="16"/>
              </w:rPr>
            </w:pPr>
            <w:bookmarkStart w:id="0" w:name="_GoBack"/>
            <w:bookmarkEnd w:id="0"/>
          </w:p>
        </w:tc>
        <w:tc>
          <w:tcPr>
            <w:tcW w:w="1702" w:type="dxa"/>
          </w:tcPr>
          <w:p w:rsidR="002F13DA" w:rsidRPr="00890668" w:rsidRDefault="002F13DA" w:rsidP="002F13DA">
            <w:pPr>
              <w:rPr>
                <w:rFonts w:ascii="Tw Cen MT" w:hAnsi="Tw Cen MT"/>
                <w:sz w:val="16"/>
                <w:szCs w:val="16"/>
              </w:rPr>
            </w:pPr>
            <w:r w:rsidRPr="00890668">
              <w:rPr>
                <w:rFonts w:ascii="Tw Cen MT" w:hAnsi="Tw Cen MT"/>
                <w:sz w:val="16"/>
                <w:szCs w:val="16"/>
              </w:rPr>
              <w:t>Pattern</w:t>
            </w:r>
          </w:p>
          <w:p w:rsidR="002F13DA" w:rsidRPr="00890668" w:rsidRDefault="00890668" w:rsidP="00890668">
            <w:pPr>
              <w:pStyle w:val="ListParagraph"/>
              <w:numPr>
                <w:ilvl w:val="0"/>
                <w:numId w:val="37"/>
              </w:numPr>
              <w:spacing w:after="0" w:line="240" w:lineRule="auto"/>
              <w:ind w:left="360"/>
              <w:rPr>
                <w:rFonts w:ascii="Tw Cen MT" w:hAnsi="Tw Cen MT"/>
                <w:sz w:val="16"/>
                <w:szCs w:val="16"/>
              </w:rPr>
            </w:pPr>
            <w:r w:rsidRPr="00890668">
              <w:rPr>
                <w:rFonts w:ascii="Tw Cen MT" w:hAnsi="Tw Cen MT"/>
                <w:sz w:val="16"/>
                <w:szCs w:val="16"/>
              </w:rPr>
              <w:t>To explore non-figurative</w:t>
            </w:r>
            <w:r w:rsidR="002F13DA" w:rsidRPr="00890668">
              <w:rPr>
                <w:rFonts w:ascii="Tw Cen MT" w:hAnsi="Tw Cen MT"/>
                <w:sz w:val="16"/>
                <w:szCs w:val="16"/>
              </w:rPr>
              <w:t xml:space="preserve"> paintings, drawings, printing, imprinting, collage etc</w:t>
            </w:r>
          </w:p>
        </w:tc>
        <w:tc>
          <w:tcPr>
            <w:tcW w:w="1727" w:type="dxa"/>
          </w:tcPr>
          <w:p w:rsidR="002F13DA" w:rsidRPr="00890668" w:rsidRDefault="002F13DA" w:rsidP="002F13DA">
            <w:pPr>
              <w:rPr>
                <w:rFonts w:ascii="Tw Cen MT" w:hAnsi="Tw Cen MT"/>
                <w:sz w:val="16"/>
                <w:szCs w:val="16"/>
              </w:rPr>
            </w:pPr>
            <w:r w:rsidRPr="00890668">
              <w:rPr>
                <w:rFonts w:ascii="Tw Cen MT" w:hAnsi="Tw Cen MT"/>
                <w:sz w:val="16"/>
                <w:szCs w:val="16"/>
              </w:rPr>
              <w:t>Printing</w:t>
            </w:r>
          </w:p>
          <w:p w:rsidR="00890668" w:rsidRPr="00890668" w:rsidRDefault="00890668" w:rsidP="00890668">
            <w:pPr>
              <w:pStyle w:val="ListParagraph"/>
              <w:numPr>
                <w:ilvl w:val="0"/>
                <w:numId w:val="37"/>
              </w:numPr>
              <w:spacing w:after="0" w:line="240" w:lineRule="auto"/>
              <w:ind w:left="360"/>
              <w:rPr>
                <w:rFonts w:ascii="Tw Cen MT" w:hAnsi="Tw Cen MT"/>
                <w:sz w:val="16"/>
                <w:szCs w:val="16"/>
              </w:rPr>
            </w:pPr>
            <w:r w:rsidRPr="00890668">
              <w:rPr>
                <w:rFonts w:ascii="Tw Cen MT" w:hAnsi="Tw Cen MT"/>
                <w:sz w:val="16"/>
                <w:szCs w:val="16"/>
              </w:rPr>
              <w:t>To explore random printing with a variety of objects – junk, bark, plasticine, card, vegetables, polystyrene etc.</w:t>
            </w:r>
          </w:p>
          <w:p w:rsidR="00890668" w:rsidRPr="00890668" w:rsidRDefault="00890668" w:rsidP="00890668">
            <w:pPr>
              <w:pStyle w:val="ListParagraph"/>
              <w:numPr>
                <w:ilvl w:val="0"/>
                <w:numId w:val="37"/>
              </w:numPr>
              <w:spacing w:after="0" w:line="240" w:lineRule="auto"/>
              <w:ind w:left="360"/>
              <w:rPr>
                <w:rFonts w:ascii="Tw Cen MT" w:hAnsi="Tw Cen MT"/>
                <w:sz w:val="16"/>
                <w:szCs w:val="16"/>
              </w:rPr>
            </w:pPr>
            <w:r w:rsidRPr="00890668">
              <w:rPr>
                <w:rFonts w:ascii="Tw Cen MT" w:hAnsi="Tw Cen MT"/>
                <w:sz w:val="16"/>
                <w:szCs w:val="16"/>
              </w:rPr>
              <w:t>To begin to explore imprinting into clay and dough etc</w:t>
            </w:r>
          </w:p>
        </w:tc>
        <w:tc>
          <w:tcPr>
            <w:tcW w:w="1717" w:type="dxa"/>
          </w:tcPr>
          <w:p w:rsidR="002F13DA" w:rsidRPr="00890668" w:rsidRDefault="002F13DA" w:rsidP="002F13DA">
            <w:pPr>
              <w:rPr>
                <w:rFonts w:ascii="Tw Cen MT" w:hAnsi="Tw Cen MT"/>
                <w:sz w:val="16"/>
                <w:szCs w:val="16"/>
              </w:rPr>
            </w:pPr>
            <w:r w:rsidRPr="00890668">
              <w:rPr>
                <w:rFonts w:ascii="Tw Cen MT" w:hAnsi="Tw Cen MT"/>
                <w:sz w:val="16"/>
                <w:szCs w:val="16"/>
              </w:rPr>
              <w:t>Texture</w:t>
            </w:r>
          </w:p>
          <w:p w:rsidR="00890668" w:rsidRPr="00890668" w:rsidRDefault="00890668" w:rsidP="00890668">
            <w:pPr>
              <w:pStyle w:val="ListParagraph"/>
              <w:numPr>
                <w:ilvl w:val="0"/>
                <w:numId w:val="38"/>
              </w:numPr>
              <w:spacing w:after="0" w:line="240" w:lineRule="auto"/>
              <w:ind w:left="360"/>
              <w:rPr>
                <w:rFonts w:ascii="Tw Cen MT" w:hAnsi="Tw Cen MT"/>
                <w:sz w:val="16"/>
                <w:szCs w:val="16"/>
              </w:rPr>
            </w:pPr>
            <w:r w:rsidRPr="00890668">
              <w:rPr>
                <w:rFonts w:ascii="Tw Cen MT" w:hAnsi="Tw Cen MT"/>
                <w:sz w:val="16"/>
                <w:szCs w:val="16"/>
              </w:rPr>
              <w:t>To handle, manipulate and enjoying using materials</w:t>
            </w:r>
          </w:p>
          <w:p w:rsidR="00890668" w:rsidRPr="00890668" w:rsidRDefault="00890668" w:rsidP="00890668">
            <w:pPr>
              <w:pStyle w:val="ListParagraph"/>
              <w:numPr>
                <w:ilvl w:val="0"/>
                <w:numId w:val="38"/>
              </w:numPr>
              <w:spacing w:after="0" w:line="240" w:lineRule="auto"/>
              <w:ind w:left="360"/>
              <w:rPr>
                <w:rFonts w:ascii="Tw Cen MT" w:hAnsi="Tw Cen MT"/>
                <w:sz w:val="16"/>
                <w:szCs w:val="16"/>
              </w:rPr>
            </w:pPr>
            <w:r w:rsidRPr="00890668">
              <w:rPr>
                <w:rFonts w:ascii="Tw Cen MT" w:hAnsi="Tw Cen MT"/>
                <w:sz w:val="16"/>
                <w:szCs w:val="16"/>
              </w:rPr>
              <w:t>To engage in sensory experiences</w:t>
            </w:r>
          </w:p>
          <w:p w:rsidR="00890668" w:rsidRPr="00890668" w:rsidRDefault="00890668" w:rsidP="002F13DA">
            <w:pPr>
              <w:rPr>
                <w:rFonts w:ascii="Tw Cen MT" w:hAnsi="Tw Cen MT"/>
                <w:sz w:val="16"/>
                <w:szCs w:val="16"/>
              </w:rPr>
            </w:pPr>
          </w:p>
          <w:p w:rsidR="00890668" w:rsidRPr="00890668" w:rsidRDefault="00890668" w:rsidP="00890668">
            <w:pPr>
              <w:rPr>
                <w:rFonts w:ascii="Tw Cen MT" w:hAnsi="Tw Cen MT"/>
                <w:sz w:val="16"/>
                <w:szCs w:val="16"/>
              </w:rPr>
            </w:pPr>
            <w:r w:rsidRPr="00890668">
              <w:rPr>
                <w:rFonts w:ascii="Tw Cen MT" w:hAnsi="Tw Cen MT"/>
                <w:sz w:val="16"/>
                <w:szCs w:val="16"/>
              </w:rPr>
              <w:t>.</w:t>
            </w:r>
          </w:p>
          <w:p w:rsidR="00890668" w:rsidRPr="00890668" w:rsidRDefault="00890668" w:rsidP="002F13DA">
            <w:pPr>
              <w:rPr>
                <w:rFonts w:ascii="Tw Cen MT" w:hAnsi="Tw Cen MT"/>
                <w:sz w:val="16"/>
                <w:szCs w:val="16"/>
              </w:rPr>
            </w:pPr>
          </w:p>
        </w:tc>
        <w:tc>
          <w:tcPr>
            <w:tcW w:w="2299" w:type="dxa"/>
          </w:tcPr>
          <w:p w:rsidR="002F13DA" w:rsidRPr="00890668" w:rsidRDefault="002F13DA" w:rsidP="002F13DA">
            <w:pPr>
              <w:rPr>
                <w:rFonts w:ascii="Tw Cen MT" w:hAnsi="Tw Cen MT"/>
                <w:sz w:val="16"/>
                <w:szCs w:val="16"/>
              </w:rPr>
            </w:pPr>
            <w:r w:rsidRPr="00890668">
              <w:rPr>
                <w:rFonts w:ascii="Tw Cen MT" w:hAnsi="Tw Cen MT"/>
                <w:sz w:val="16"/>
                <w:szCs w:val="16"/>
              </w:rPr>
              <w:t>Form</w:t>
            </w:r>
          </w:p>
          <w:p w:rsidR="00890668" w:rsidRPr="00890668" w:rsidRDefault="00890668" w:rsidP="00890668">
            <w:pPr>
              <w:pStyle w:val="ListParagraph"/>
              <w:numPr>
                <w:ilvl w:val="0"/>
                <w:numId w:val="44"/>
              </w:numPr>
              <w:spacing w:before="80" w:after="0" w:line="240" w:lineRule="auto"/>
              <w:rPr>
                <w:rFonts w:ascii="Tw Cen MT" w:hAnsi="Tw Cen MT"/>
                <w:sz w:val="16"/>
                <w:szCs w:val="16"/>
              </w:rPr>
            </w:pPr>
            <w:r>
              <w:rPr>
                <w:rFonts w:ascii="Tw Cen MT" w:hAnsi="Tw Cen MT"/>
                <w:sz w:val="16"/>
                <w:szCs w:val="16"/>
              </w:rPr>
              <w:t xml:space="preserve">To </w:t>
            </w:r>
            <w:r w:rsidRPr="00890668">
              <w:rPr>
                <w:rFonts w:ascii="Tw Cen MT" w:hAnsi="Tw Cen MT"/>
                <w:sz w:val="16"/>
                <w:szCs w:val="16"/>
              </w:rPr>
              <w:t>handl</w:t>
            </w:r>
            <w:r>
              <w:rPr>
                <w:rFonts w:ascii="Tw Cen MT" w:hAnsi="Tw Cen MT"/>
                <w:sz w:val="16"/>
                <w:szCs w:val="16"/>
              </w:rPr>
              <w:t>e</w:t>
            </w:r>
            <w:r w:rsidRPr="00890668">
              <w:rPr>
                <w:rFonts w:ascii="Tw Cen MT" w:hAnsi="Tw Cen MT"/>
                <w:sz w:val="16"/>
                <w:szCs w:val="16"/>
              </w:rPr>
              <w:t>, feel, enjoy and manipulat</w:t>
            </w:r>
            <w:r>
              <w:rPr>
                <w:rFonts w:ascii="Tw Cen MT" w:hAnsi="Tw Cen MT"/>
                <w:sz w:val="16"/>
                <w:szCs w:val="16"/>
              </w:rPr>
              <w:t>e</w:t>
            </w:r>
            <w:r w:rsidRPr="00890668">
              <w:rPr>
                <w:rFonts w:ascii="Tw Cen MT" w:hAnsi="Tw Cen MT"/>
                <w:sz w:val="16"/>
                <w:szCs w:val="16"/>
              </w:rPr>
              <w:t xml:space="preserve"> materials</w:t>
            </w:r>
          </w:p>
          <w:p w:rsidR="00890668" w:rsidRPr="00890668" w:rsidRDefault="00890668" w:rsidP="00890668">
            <w:pPr>
              <w:pStyle w:val="ListParagraph"/>
              <w:numPr>
                <w:ilvl w:val="0"/>
                <w:numId w:val="44"/>
              </w:numPr>
              <w:spacing w:before="80" w:after="0" w:line="240" w:lineRule="auto"/>
              <w:rPr>
                <w:rFonts w:ascii="Tw Cen MT" w:hAnsi="Tw Cen MT"/>
                <w:sz w:val="16"/>
                <w:szCs w:val="16"/>
              </w:rPr>
            </w:pPr>
            <w:r>
              <w:rPr>
                <w:rFonts w:ascii="Tw Cen MT" w:hAnsi="Tw Cen MT"/>
                <w:sz w:val="16"/>
                <w:szCs w:val="16"/>
              </w:rPr>
              <w:t xml:space="preserve">To </w:t>
            </w:r>
            <w:r w:rsidR="008127A8" w:rsidRPr="00890668">
              <w:rPr>
                <w:rFonts w:ascii="Tw Cen MT" w:hAnsi="Tw Cen MT"/>
                <w:sz w:val="16"/>
                <w:szCs w:val="16"/>
              </w:rPr>
              <w:t>construct</w:t>
            </w:r>
            <w:r w:rsidR="008127A8">
              <w:rPr>
                <w:rFonts w:ascii="Tw Cen MT" w:hAnsi="Tw Cen MT"/>
                <w:sz w:val="16"/>
                <w:szCs w:val="16"/>
              </w:rPr>
              <w:t>, build</w:t>
            </w:r>
            <w:r w:rsidRPr="00890668">
              <w:rPr>
                <w:rFonts w:ascii="Tw Cen MT" w:hAnsi="Tw Cen MT"/>
                <w:sz w:val="16"/>
                <w:szCs w:val="16"/>
              </w:rPr>
              <w:t xml:space="preserve"> and destroy</w:t>
            </w:r>
          </w:p>
          <w:p w:rsidR="00890668" w:rsidRPr="00890668" w:rsidRDefault="00890668" w:rsidP="00890668">
            <w:pPr>
              <w:pStyle w:val="ListParagraph"/>
              <w:numPr>
                <w:ilvl w:val="0"/>
                <w:numId w:val="44"/>
              </w:numPr>
              <w:spacing w:after="0" w:line="240" w:lineRule="auto"/>
              <w:rPr>
                <w:rFonts w:ascii="Tw Cen MT" w:hAnsi="Tw Cen MT"/>
                <w:sz w:val="16"/>
                <w:szCs w:val="16"/>
              </w:rPr>
            </w:pPr>
            <w:r>
              <w:rPr>
                <w:rFonts w:ascii="Tw Cen MT" w:hAnsi="Tw Cen MT"/>
                <w:sz w:val="16"/>
                <w:szCs w:val="16"/>
              </w:rPr>
              <w:t xml:space="preserve">To engage in </w:t>
            </w:r>
            <w:r w:rsidRPr="00890668">
              <w:rPr>
                <w:rFonts w:ascii="Tw Cen MT" w:hAnsi="Tw Cen MT"/>
                <w:sz w:val="16"/>
                <w:szCs w:val="16"/>
              </w:rPr>
              <w:t xml:space="preserve">sensory </w:t>
            </w:r>
            <w:r w:rsidR="008F5598">
              <w:rPr>
                <w:rFonts w:ascii="Tw Cen MT" w:hAnsi="Tw Cen MT"/>
                <w:sz w:val="16"/>
                <w:szCs w:val="16"/>
              </w:rPr>
              <w:t>activities</w:t>
            </w:r>
          </w:p>
          <w:p w:rsidR="00890668" w:rsidRPr="00890668" w:rsidRDefault="00890668" w:rsidP="002F13DA">
            <w:pPr>
              <w:rPr>
                <w:rFonts w:ascii="Tw Cen MT" w:hAnsi="Tw Cen MT"/>
                <w:sz w:val="16"/>
                <w:szCs w:val="16"/>
              </w:rPr>
            </w:pPr>
          </w:p>
        </w:tc>
      </w:tr>
      <w:tr w:rsidR="002F13DA" w:rsidRPr="0062276F" w:rsidTr="002D03F8">
        <w:tc>
          <w:tcPr>
            <w:tcW w:w="704" w:type="dxa"/>
            <w:vMerge w:val="restart"/>
            <w:shd w:val="clear" w:color="auto" w:fill="7030A0"/>
            <w:textDirection w:val="btLr"/>
            <w:vAlign w:val="center"/>
          </w:tcPr>
          <w:p w:rsidR="002F13DA" w:rsidRPr="0062276F" w:rsidRDefault="002F13DA" w:rsidP="002F13DA">
            <w:pPr>
              <w:ind w:left="113" w:right="113"/>
              <w:jc w:val="center"/>
              <w:rPr>
                <w:rFonts w:ascii="Tw Cen MT" w:hAnsi="Tw Cen MT"/>
                <w:sz w:val="20"/>
                <w:szCs w:val="20"/>
              </w:rPr>
            </w:pPr>
            <w:r w:rsidRPr="0062276F">
              <w:rPr>
                <w:rFonts w:ascii="Tw Cen MT" w:hAnsi="Tw Cen MT"/>
                <w:sz w:val="20"/>
                <w:szCs w:val="20"/>
              </w:rPr>
              <w:t>Expressive Arts and Design</w:t>
            </w:r>
          </w:p>
        </w:tc>
        <w:tc>
          <w:tcPr>
            <w:tcW w:w="2126" w:type="dxa"/>
            <w:vMerge/>
            <w:shd w:val="clear" w:color="auto" w:fill="CEA2C6"/>
          </w:tcPr>
          <w:p w:rsidR="002F13DA" w:rsidRPr="0062276F" w:rsidRDefault="002F13DA" w:rsidP="002F13DA">
            <w:pPr>
              <w:jc w:val="center"/>
              <w:rPr>
                <w:rFonts w:ascii="Tw Cen MT" w:hAnsi="Tw Cen MT"/>
                <w:sz w:val="20"/>
                <w:szCs w:val="20"/>
              </w:rPr>
            </w:pPr>
          </w:p>
        </w:tc>
        <w:tc>
          <w:tcPr>
            <w:tcW w:w="2572" w:type="dxa"/>
          </w:tcPr>
          <w:p w:rsidR="002F13DA" w:rsidRPr="00C41228" w:rsidRDefault="002F13DA" w:rsidP="002F13DA">
            <w:pPr>
              <w:pStyle w:val="ListParagraph"/>
              <w:numPr>
                <w:ilvl w:val="0"/>
                <w:numId w:val="35"/>
              </w:numPr>
              <w:spacing w:after="0" w:line="240" w:lineRule="auto"/>
              <w:ind w:left="360"/>
              <w:rPr>
                <w:rFonts w:ascii="Tw Cen MT" w:hAnsi="Tw Cen MT"/>
                <w:sz w:val="16"/>
                <w:szCs w:val="16"/>
              </w:rPr>
            </w:pPr>
            <w:r w:rsidRPr="00C41228">
              <w:rPr>
                <w:rFonts w:ascii="Tw Cen MT" w:hAnsi="Tw Cen MT"/>
                <w:sz w:val="16"/>
                <w:szCs w:val="16"/>
              </w:rPr>
              <w:t>To use lines and shapes to create a self-portrait.</w:t>
            </w:r>
          </w:p>
          <w:p w:rsidR="002F13DA" w:rsidRPr="00C41228" w:rsidRDefault="002F13DA" w:rsidP="002F13DA">
            <w:pPr>
              <w:pStyle w:val="ListParagraph"/>
              <w:numPr>
                <w:ilvl w:val="0"/>
                <w:numId w:val="35"/>
              </w:numPr>
              <w:spacing w:after="0" w:line="240" w:lineRule="auto"/>
              <w:ind w:left="360"/>
              <w:rPr>
                <w:rFonts w:ascii="Tw Cen MT" w:hAnsi="Tw Cen MT"/>
                <w:sz w:val="16"/>
                <w:szCs w:val="16"/>
              </w:rPr>
            </w:pPr>
            <w:r w:rsidRPr="00C41228">
              <w:rPr>
                <w:rFonts w:ascii="Tw Cen MT" w:hAnsi="Tw Cen MT"/>
                <w:sz w:val="16"/>
                <w:szCs w:val="16"/>
              </w:rPr>
              <w:t>To use natural resources to create a sculpture</w:t>
            </w:r>
          </w:p>
          <w:p w:rsidR="00890668" w:rsidRDefault="00890668" w:rsidP="002F13DA">
            <w:pPr>
              <w:pStyle w:val="ListParagraph"/>
              <w:numPr>
                <w:ilvl w:val="0"/>
                <w:numId w:val="35"/>
              </w:numPr>
              <w:spacing w:after="0" w:line="240" w:lineRule="auto"/>
              <w:ind w:left="360"/>
              <w:rPr>
                <w:rFonts w:ascii="Tw Cen MT" w:hAnsi="Tw Cen MT"/>
                <w:sz w:val="16"/>
                <w:szCs w:val="16"/>
              </w:rPr>
            </w:pPr>
            <w:r>
              <w:rPr>
                <w:rFonts w:ascii="Tw Cen MT" w:hAnsi="Tw Cen MT"/>
                <w:sz w:val="16"/>
                <w:szCs w:val="16"/>
              </w:rPr>
              <w:t>To explore mixing primary colours</w:t>
            </w:r>
          </w:p>
          <w:p w:rsidR="00890668" w:rsidRDefault="00890668" w:rsidP="00890668">
            <w:pPr>
              <w:pStyle w:val="ListParagraph"/>
              <w:numPr>
                <w:ilvl w:val="0"/>
                <w:numId w:val="35"/>
              </w:numPr>
              <w:spacing w:after="0" w:line="240" w:lineRule="auto"/>
              <w:ind w:left="360"/>
              <w:rPr>
                <w:rFonts w:ascii="Tw Cen MT" w:hAnsi="Tw Cen MT"/>
                <w:sz w:val="16"/>
                <w:szCs w:val="16"/>
              </w:rPr>
            </w:pPr>
            <w:r>
              <w:rPr>
                <w:rFonts w:ascii="Tw Cen MT" w:hAnsi="Tw Cen MT"/>
                <w:sz w:val="16"/>
                <w:szCs w:val="16"/>
              </w:rPr>
              <w:t xml:space="preserve">To begin to use a </w:t>
            </w:r>
            <w:r w:rsidR="008F5598">
              <w:rPr>
                <w:rFonts w:ascii="Tw Cen MT" w:hAnsi="Tw Cen MT"/>
                <w:sz w:val="16"/>
                <w:szCs w:val="16"/>
              </w:rPr>
              <w:t>large brush</w:t>
            </w:r>
            <w:r>
              <w:rPr>
                <w:rFonts w:ascii="Tw Cen MT" w:hAnsi="Tw Cen MT"/>
                <w:sz w:val="16"/>
                <w:szCs w:val="16"/>
              </w:rPr>
              <w:t xml:space="preserve"> to apply colour.</w:t>
            </w:r>
          </w:p>
          <w:p w:rsidR="008F5598" w:rsidRDefault="008F5598" w:rsidP="008F5598">
            <w:pPr>
              <w:pStyle w:val="ListParagraph"/>
              <w:numPr>
                <w:ilvl w:val="0"/>
                <w:numId w:val="35"/>
              </w:numPr>
              <w:spacing w:after="0" w:line="240" w:lineRule="auto"/>
              <w:ind w:left="360"/>
              <w:rPr>
                <w:rFonts w:ascii="Tw Cen MT" w:hAnsi="Tw Cen MT"/>
                <w:sz w:val="16"/>
                <w:szCs w:val="16"/>
              </w:rPr>
            </w:pPr>
            <w:r>
              <w:rPr>
                <w:rFonts w:ascii="Tw Cen MT" w:hAnsi="Tw Cen MT"/>
                <w:sz w:val="16"/>
                <w:szCs w:val="16"/>
              </w:rPr>
              <w:t>To respond to artists Andy Goldsworthy</w:t>
            </w:r>
            <w:r w:rsidR="00E831E1">
              <w:rPr>
                <w:rFonts w:ascii="Tw Cen MT" w:hAnsi="Tw Cen MT"/>
                <w:sz w:val="16"/>
                <w:szCs w:val="16"/>
              </w:rPr>
              <w:t xml:space="preserve">, Vince Low, Harold </w:t>
            </w:r>
            <w:proofErr w:type="spellStart"/>
            <w:r w:rsidR="00E831E1">
              <w:rPr>
                <w:rFonts w:ascii="Tw Cen MT" w:hAnsi="Tw Cen MT"/>
                <w:sz w:val="16"/>
                <w:szCs w:val="16"/>
              </w:rPr>
              <w:t>Cheesman</w:t>
            </w:r>
            <w:proofErr w:type="spellEnd"/>
          </w:p>
          <w:p w:rsidR="00890668" w:rsidRPr="00C41228" w:rsidRDefault="00890668" w:rsidP="008F5598">
            <w:pPr>
              <w:pStyle w:val="ListParagraph"/>
              <w:spacing w:after="0" w:line="240" w:lineRule="auto"/>
              <w:ind w:left="360"/>
              <w:rPr>
                <w:rFonts w:ascii="Tw Cen MT" w:hAnsi="Tw Cen MT"/>
                <w:sz w:val="16"/>
                <w:szCs w:val="16"/>
              </w:rPr>
            </w:pPr>
          </w:p>
        </w:tc>
        <w:tc>
          <w:tcPr>
            <w:tcW w:w="1749" w:type="dxa"/>
          </w:tcPr>
          <w:p w:rsidR="002F13DA" w:rsidRPr="00641D4E" w:rsidRDefault="002F13DA" w:rsidP="002F13DA">
            <w:pPr>
              <w:pStyle w:val="ListParagraph"/>
              <w:numPr>
                <w:ilvl w:val="0"/>
                <w:numId w:val="35"/>
              </w:numPr>
              <w:spacing w:after="0" w:line="240" w:lineRule="auto"/>
              <w:ind w:left="360"/>
              <w:rPr>
                <w:rFonts w:ascii="Tw Cen MT" w:hAnsi="Tw Cen MT"/>
                <w:sz w:val="16"/>
                <w:szCs w:val="16"/>
              </w:rPr>
            </w:pPr>
            <w:r w:rsidRPr="00641D4E">
              <w:rPr>
                <w:rFonts w:ascii="Tw Cen MT" w:hAnsi="Tw Cen MT"/>
                <w:sz w:val="16"/>
                <w:szCs w:val="16"/>
              </w:rPr>
              <w:t>To explore tints of a colour, expressing light</w:t>
            </w:r>
          </w:p>
          <w:p w:rsidR="002F13DA" w:rsidRDefault="002F13DA" w:rsidP="002F13DA">
            <w:pPr>
              <w:pStyle w:val="ListParagraph"/>
              <w:numPr>
                <w:ilvl w:val="0"/>
                <w:numId w:val="35"/>
              </w:numPr>
              <w:spacing w:after="0" w:line="240" w:lineRule="auto"/>
              <w:ind w:left="360"/>
              <w:rPr>
                <w:rFonts w:ascii="Tw Cen MT" w:hAnsi="Tw Cen MT"/>
                <w:sz w:val="16"/>
                <w:szCs w:val="16"/>
              </w:rPr>
            </w:pPr>
            <w:r>
              <w:rPr>
                <w:rFonts w:ascii="Tw Cen MT" w:hAnsi="Tw Cen MT"/>
                <w:sz w:val="16"/>
                <w:szCs w:val="16"/>
              </w:rPr>
              <w:t>To use a variety of materials to create collages</w:t>
            </w:r>
          </w:p>
          <w:p w:rsidR="002F13DA" w:rsidRDefault="002F13DA" w:rsidP="002F13DA">
            <w:pPr>
              <w:pStyle w:val="ListParagraph"/>
              <w:numPr>
                <w:ilvl w:val="0"/>
                <w:numId w:val="35"/>
              </w:numPr>
              <w:spacing w:after="0" w:line="240" w:lineRule="auto"/>
              <w:ind w:left="360"/>
              <w:rPr>
                <w:rFonts w:ascii="Tw Cen MT" w:hAnsi="Tw Cen MT"/>
                <w:sz w:val="16"/>
                <w:szCs w:val="16"/>
              </w:rPr>
            </w:pPr>
            <w:r>
              <w:rPr>
                <w:rFonts w:ascii="Tw Cen MT" w:hAnsi="Tw Cen MT"/>
                <w:sz w:val="16"/>
                <w:szCs w:val="16"/>
              </w:rPr>
              <w:t>To manipulate clay and make a diva pot.</w:t>
            </w:r>
          </w:p>
          <w:p w:rsidR="008F5598" w:rsidRDefault="008F5598" w:rsidP="002F13DA">
            <w:pPr>
              <w:pStyle w:val="ListParagraph"/>
              <w:numPr>
                <w:ilvl w:val="0"/>
                <w:numId w:val="35"/>
              </w:numPr>
              <w:spacing w:after="0" w:line="240" w:lineRule="auto"/>
              <w:ind w:left="360"/>
              <w:rPr>
                <w:rFonts w:ascii="Tw Cen MT" w:hAnsi="Tw Cen MT"/>
                <w:sz w:val="16"/>
                <w:szCs w:val="16"/>
              </w:rPr>
            </w:pPr>
            <w:r>
              <w:rPr>
                <w:rFonts w:ascii="Tw Cen MT" w:hAnsi="Tw Cen MT"/>
                <w:sz w:val="16"/>
                <w:szCs w:val="16"/>
              </w:rPr>
              <w:t>To use potatoes to print repeating patterns</w:t>
            </w:r>
          </w:p>
          <w:p w:rsidR="002F13DA" w:rsidRPr="00641D4E" w:rsidRDefault="002F13DA" w:rsidP="002F13DA">
            <w:pPr>
              <w:pStyle w:val="ListParagraph"/>
              <w:numPr>
                <w:ilvl w:val="0"/>
                <w:numId w:val="35"/>
              </w:numPr>
              <w:spacing w:after="0" w:line="240" w:lineRule="auto"/>
              <w:ind w:left="360"/>
              <w:rPr>
                <w:rFonts w:ascii="Tw Cen MT" w:hAnsi="Tw Cen MT"/>
                <w:sz w:val="16"/>
                <w:szCs w:val="16"/>
              </w:rPr>
            </w:pPr>
            <w:r w:rsidRPr="00641D4E">
              <w:rPr>
                <w:rFonts w:ascii="Tw Cen MT" w:hAnsi="Tw Cen MT"/>
                <w:sz w:val="16"/>
                <w:szCs w:val="16"/>
              </w:rPr>
              <w:t>To respond to artist Jackson Pollock</w:t>
            </w:r>
          </w:p>
          <w:p w:rsidR="002F13DA" w:rsidRPr="00641D4E" w:rsidRDefault="002F13DA" w:rsidP="002F13DA">
            <w:pPr>
              <w:pStyle w:val="ListParagraph"/>
              <w:spacing w:after="0" w:line="240" w:lineRule="auto"/>
              <w:ind w:left="360"/>
              <w:rPr>
                <w:rFonts w:ascii="Tw Cen MT" w:hAnsi="Tw Cen MT"/>
                <w:sz w:val="16"/>
                <w:szCs w:val="16"/>
              </w:rPr>
            </w:pPr>
          </w:p>
        </w:tc>
        <w:tc>
          <w:tcPr>
            <w:tcW w:w="1702" w:type="dxa"/>
          </w:tcPr>
          <w:p w:rsidR="008F5598" w:rsidRDefault="008F5598" w:rsidP="008F5598">
            <w:pPr>
              <w:pStyle w:val="ListParagraph"/>
              <w:numPr>
                <w:ilvl w:val="0"/>
                <w:numId w:val="44"/>
              </w:numPr>
              <w:spacing w:after="0" w:line="240" w:lineRule="auto"/>
              <w:ind w:left="360"/>
              <w:rPr>
                <w:rFonts w:ascii="Tw Cen MT" w:hAnsi="Tw Cen MT"/>
                <w:sz w:val="16"/>
                <w:szCs w:val="16"/>
              </w:rPr>
            </w:pPr>
            <w:r>
              <w:rPr>
                <w:rFonts w:ascii="Tw Cen MT" w:hAnsi="Tw Cen MT"/>
                <w:sz w:val="16"/>
                <w:szCs w:val="16"/>
              </w:rPr>
              <w:t>To observe and record animals from hot and cold climates</w:t>
            </w:r>
          </w:p>
          <w:p w:rsidR="002F13DA" w:rsidRDefault="008F5598" w:rsidP="008F5598">
            <w:pPr>
              <w:pStyle w:val="ListParagraph"/>
              <w:numPr>
                <w:ilvl w:val="0"/>
                <w:numId w:val="44"/>
              </w:numPr>
              <w:spacing w:after="0" w:line="240" w:lineRule="auto"/>
              <w:ind w:left="360"/>
              <w:rPr>
                <w:rFonts w:ascii="Tw Cen MT" w:hAnsi="Tw Cen MT"/>
                <w:sz w:val="16"/>
                <w:szCs w:val="16"/>
              </w:rPr>
            </w:pPr>
            <w:r>
              <w:rPr>
                <w:rFonts w:ascii="Tw Cen MT" w:hAnsi="Tw Cen MT"/>
                <w:sz w:val="16"/>
                <w:szCs w:val="16"/>
              </w:rPr>
              <w:t>To explore tones and tints of cold colours</w:t>
            </w:r>
          </w:p>
          <w:p w:rsidR="008F5598" w:rsidRDefault="008F5598" w:rsidP="008F5598">
            <w:pPr>
              <w:pStyle w:val="ListParagraph"/>
              <w:numPr>
                <w:ilvl w:val="0"/>
                <w:numId w:val="44"/>
              </w:numPr>
              <w:spacing w:after="0" w:line="240" w:lineRule="auto"/>
              <w:ind w:left="360"/>
              <w:rPr>
                <w:rFonts w:ascii="Tw Cen MT" w:hAnsi="Tw Cen MT"/>
                <w:sz w:val="16"/>
                <w:szCs w:val="16"/>
              </w:rPr>
            </w:pPr>
            <w:r>
              <w:rPr>
                <w:rFonts w:ascii="Tw Cen MT" w:hAnsi="Tw Cen MT"/>
                <w:sz w:val="16"/>
                <w:szCs w:val="16"/>
              </w:rPr>
              <w:t>To use a marble to roll paint and create patterns</w:t>
            </w:r>
          </w:p>
          <w:p w:rsidR="008F5598" w:rsidRDefault="008F5598" w:rsidP="008F5598">
            <w:pPr>
              <w:pStyle w:val="ListParagraph"/>
              <w:numPr>
                <w:ilvl w:val="0"/>
                <w:numId w:val="44"/>
              </w:numPr>
              <w:spacing w:after="0" w:line="240" w:lineRule="auto"/>
              <w:ind w:left="360"/>
              <w:rPr>
                <w:rFonts w:ascii="Tw Cen MT" w:hAnsi="Tw Cen MT"/>
                <w:sz w:val="16"/>
                <w:szCs w:val="16"/>
              </w:rPr>
            </w:pPr>
            <w:r>
              <w:rPr>
                <w:rFonts w:ascii="Tw Cen MT" w:hAnsi="Tw Cen MT"/>
                <w:sz w:val="16"/>
                <w:szCs w:val="16"/>
              </w:rPr>
              <w:t>To use Modroc to make a 3D dinosaur</w:t>
            </w:r>
          </w:p>
          <w:p w:rsidR="008F5598" w:rsidRPr="008F5598" w:rsidRDefault="008F5598" w:rsidP="008F5598">
            <w:pPr>
              <w:pStyle w:val="ListParagraph"/>
              <w:numPr>
                <w:ilvl w:val="0"/>
                <w:numId w:val="44"/>
              </w:numPr>
              <w:spacing w:after="0" w:line="240" w:lineRule="auto"/>
              <w:ind w:left="360"/>
              <w:rPr>
                <w:rFonts w:ascii="Tw Cen MT" w:hAnsi="Tw Cen MT"/>
                <w:sz w:val="16"/>
                <w:szCs w:val="16"/>
              </w:rPr>
            </w:pPr>
            <w:r>
              <w:rPr>
                <w:rFonts w:ascii="Tw Cen MT" w:hAnsi="Tw Cen MT"/>
                <w:sz w:val="16"/>
                <w:szCs w:val="16"/>
              </w:rPr>
              <w:t>To print a dinosaur using different 2D shapes.</w:t>
            </w:r>
          </w:p>
        </w:tc>
        <w:tc>
          <w:tcPr>
            <w:tcW w:w="1727" w:type="dxa"/>
          </w:tcPr>
          <w:p w:rsidR="002F13DA" w:rsidRDefault="008F5598" w:rsidP="008F5598">
            <w:pPr>
              <w:pStyle w:val="ListParagraph"/>
              <w:numPr>
                <w:ilvl w:val="0"/>
                <w:numId w:val="44"/>
              </w:numPr>
              <w:spacing w:after="0" w:line="240" w:lineRule="auto"/>
              <w:ind w:left="360"/>
              <w:rPr>
                <w:rFonts w:ascii="Tw Cen MT" w:hAnsi="Tw Cen MT"/>
                <w:sz w:val="16"/>
                <w:szCs w:val="16"/>
              </w:rPr>
            </w:pPr>
            <w:r>
              <w:rPr>
                <w:rFonts w:ascii="Tw Cen MT" w:hAnsi="Tw Cen MT"/>
                <w:sz w:val="16"/>
                <w:szCs w:val="16"/>
              </w:rPr>
              <w:t>To observe and record spring plants</w:t>
            </w:r>
            <w:r w:rsidR="001F0DEF">
              <w:rPr>
                <w:rFonts w:ascii="Tw Cen MT" w:hAnsi="Tw Cen MT"/>
                <w:sz w:val="16"/>
                <w:szCs w:val="16"/>
              </w:rPr>
              <w:t>,</w:t>
            </w:r>
            <w:r>
              <w:rPr>
                <w:rFonts w:ascii="Tw Cen MT" w:hAnsi="Tw Cen MT"/>
                <w:sz w:val="16"/>
                <w:szCs w:val="16"/>
              </w:rPr>
              <w:t xml:space="preserve"> animals</w:t>
            </w:r>
            <w:r w:rsidR="001F0DEF">
              <w:rPr>
                <w:rFonts w:ascii="Tw Cen MT" w:hAnsi="Tw Cen MT"/>
                <w:sz w:val="16"/>
                <w:szCs w:val="16"/>
              </w:rPr>
              <w:t xml:space="preserve"> or foods</w:t>
            </w:r>
            <w:r>
              <w:rPr>
                <w:rFonts w:ascii="Tw Cen MT" w:hAnsi="Tw Cen MT"/>
                <w:sz w:val="16"/>
                <w:szCs w:val="16"/>
              </w:rPr>
              <w:t>.</w:t>
            </w:r>
          </w:p>
          <w:p w:rsidR="001F0DEF" w:rsidRDefault="001F0DEF" w:rsidP="008F5598">
            <w:pPr>
              <w:pStyle w:val="ListParagraph"/>
              <w:numPr>
                <w:ilvl w:val="0"/>
                <w:numId w:val="44"/>
              </w:numPr>
              <w:spacing w:after="0" w:line="240" w:lineRule="auto"/>
              <w:ind w:left="360"/>
              <w:rPr>
                <w:rFonts w:ascii="Tw Cen MT" w:hAnsi="Tw Cen MT"/>
                <w:sz w:val="16"/>
                <w:szCs w:val="16"/>
              </w:rPr>
            </w:pPr>
            <w:r>
              <w:rPr>
                <w:rFonts w:ascii="Tw Cen MT" w:hAnsi="Tw Cen MT"/>
                <w:sz w:val="16"/>
                <w:szCs w:val="16"/>
              </w:rPr>
              <w:t>To create a spring landscape using a dabbing or pointillism technique.</w:t>
            </w:r>
          </w:p>
          <w:p w:rsidR="008F5598" w:rsidRDefault="008F5598" w:rsidP="008F5598">
            <w:pPr>
              <w:pStyle w:val="ListParagraph"/>
              <w:numPr>
                <w:ilvl w:val="0"/>
                <w:numId w:val="44"/>
              </w:numPr>
              <w:spacing w:after="0" w:line="240" w:lineRule="auto"/>
              <w:ind w:left="360"/>
              <w:rPr>
                <w:rFonts w:ascii="Tw Cen MT" w:hAnsi="Tw Cen MT"/>
                <w:sz w:val="16"/>
                <w:szCs w:val="16"/>
              </w:rPr>
            </w:pPr>
            <w:r>
              <w:rPr>
                <w:rFonts w:ascii="Tw Cen MT" w:hAnsi="Tw Cen MT"/>
                <w:sz w:val="16"/>
                <w:szCs w:val="16"/>
              </w:rPr>
              <w:t>To monoprint/ press print floral shapes</w:t>
            </w:r>
          </w:p>
          <w:p w:rsidR="008F5598" w:rsidRDefault="008F5598" w:rsidP="008F5598">
            <w:pPr>
              <w:pStyle w:val="ListParagraph"/>
              <w:numPr>
                <w:ilvl w:val="0"/>
                <w:numId w:val="44"/>
              </w:numPr>
              <w:spacing w:after="0" w:line="240" w:lineRule="auto"/>
              <w:ind w:left="360"/>
              <w:rPr>
                <w:rFonts w:ascii="Tw Cen MT" w:hAnsi="Tw Cen MT"/>
                <w:sz w:val="16"/>
                <w:szCs w:val="16"/>
              </w:rPr>
            </w:pPr>
            <w:r>
              <w:rPr>
                <w:rFonts w:ascii="Tw Cen MT" w:hAnsi="Tw Cen MT"/>
                <w:sz w:val="16"/>
                <w:szCs w:val="16"/>
              </w:rPr>
              <w:t>To make a</w:t>
            </w:r>
            <w:r w:rsidR="001F0DEF">
              <w:rPr>
                <w:rFonts w:ascii="Tw Cen MT" w:hAnsi="Tw Cen MT"/>
                <w:sz w:val="16"/>
                <w:szCs w:val="16"/>
              </w:rPr>
              <w:t xml:space="preserve"> collage vegetable face.</w:t>
            </w:r>
          </w:p>
          <w:p w:rsidR="008F5598" w:rsidRPr="008F5598" w:rsidRDefault="008F5598" w:rsidP="008F5598">
            <w:pPr>
              <w:pStyle w:val="ListParagraph"/>
              <w:numPr>
                <w:ilvl w:val="0"/>
                <w:numId w:val="44"/>
              </w:numPr>
              <w:spacing w:after="0" w:line="240" w:lineRule="auto"/>
              <w:ind w:left="360"/>
              <w:rPr>
                <w:rFonts w:ascii="Tw Cen MT" w:hAnsi="Tw Cen MT"/>
                <w:sz w:val="16"/>
                <w:szCs w:val="16"/>
              </w:rPr>
            </w:pPr>
            <w:r>
              <w:rPr>
                <w:rFonts w:ascii="Tw Cen MT" w:hAnsi="Tw Cen MT"/>
                <w:sz w:val="16"/>
                <w:szCs w:val="16"/>
              </w:rPr>
              <w:t xml:space="preserve">To respond to artist </w:t>
            </w:r>
            <w:r w:rsidR="007363CE">
              <w:rPr>
                <w:rFonts w:ascii="Tw Cen MT" w:hAnsi="Tw Cen MT"/>
                <w:sz w:val="16"/>
                <w:szCs w:val="16"/>
              </w:rPr>
              <w:t>David Hockney and Monet</w:t>
            </w:r>
          </w:p>
        </w:tc>
        <w:tc>
          <w:tcPr>
            <w:tcW w:w="1717" w:type="dxa"/>
          </w:tcPr>
          <w:p w:rsidR="002F13DA" w:rsidRDefault="001F0DEF" w:rsidP="008F5598">
            <w:pPr>
              <w:pStyle w:val="ListParagraph"/>
              <w:numPr>
                <w:ilvl w:val="0"/>
                <w:numId w:val="44"/>
              </w:numPr>
              <w:spacing w:after="0" w:line="240" w:lineRule="auto"/>
              <w:ind w:left="360"/>
              <w:rPr>
                <w:rFonts w:ascii="Tw Cen MT" w:hAnsi="Tw Cen MT"/>
                <w:sz w:val="16"/>
                <w:szCs w:val="16"/>
              </w:rPr>
            </w:pPr>
            <w:r>
              <w:rPr>
                <w:rFonts w:ascii="Tw Cen MT" w:hAnsi="Tw Cen MT"/>
                <w:sz w:val="16"/>
                <w:szCs w:val="16"/>
              </w:rPr>
              <w:t>To observe and record different buildings.</w:t>
            </w:r>
          </w:p>
          <w:p w:rsidR="001F0DEF" w:rsidRDefault="001F0DEF" w:rsidP="008F5598">
            <w:pPr>
              <w:pStyle w:val="ListParagraph"/>
              <w:numPr>
                <w:ilvl w:val="0"/>
                <w:numId w:val="44"/>
              </w:numPr>
              <w:spacing w:after="0" w:line="240" w:lineRule="auto"/>
              <w:ind w:left="360"/>
              <w:rPr>
                <w:rFonts w:ascii="Tw Cen MT" w:hAnsi="Tw Cen MT"/>
                <w:sz w:val="16"/>
                <w:szCs w:val="16"/>
              </w:rPr>
            </w:pPr>
            <w:r>
              <w:rPr>
                <w:rFonts w:ascii="Tw Cen MT" w:hAnsi="Tw Cen MT"/>
                <w:sz w:val="16"/>
                <w:szCs w:val="16"/>
              </w:rPr>
              <w:t>To create a street scene using collage</w:t>
            </w:r>
          </w:p>
          <w:p w:rsidR="001F0DEF" w:rsidRDefault="001F0DEF" w:rsidP="008F5598">
            <w:pPr>
              <w:pStyle w:val="ListParagraph"/>
              <w:numPr>
                <w:ilvl w:val="0"/>
                <w:numId w:val="44"/>
              </w:numPr>
              <w:spacing w:after="0" w:line="240" w:lineRule="auto"/>
              <w:ind w:left="360"/>
              <w:rPr>
                <w:rFonts w:ascii="Tw Cen MT" w:hAnsi="Tw Cen MT"/>
                <w:sz w:val="16"/>
                <w:szCs w:val="16"/>
              </w:rPr>
            </w:pPr>
            <w:r>
              <w:rPr>
                <w:rFonts w:ascii="Tw Cen MT" w:hAnsi="Tw Cen MT"/>
                <w:sz w:val="16"/>
                <w:szCs w:val="16"/>
              </w:rPr>
              <w:t>To build homes using junk modelling</w:t>
            </w:r>
          </w:p>
          <w:p w:rsidR="001F0DEF" w:rsidRDefault="001F0DEF" w:rsidP="008F5598">
            <w:pPr>
              <w:pStyle w:val="ListParagraph"/>
              <w:numPr>
                <w:ilvl w:val="0"/>
                <w:numId w:val="44"/>
              </w:numPr>
              <w:spacing w:after="0" w:line="240" w:lineRule="auto"/>
              <w:ind w:left="360"/>
              <w:rPr>
                <w:rFonts w:ascii="Tw Cen MT" w:hAnsi="Tw Cen MT"/>
                <w:sz w:val="16"/>
                <w:szCs w:val="16"/>
              </w:rPr>
            </w:pPr>
            <w:r>
              <w:rPr>
                <w:rFonts w:ascii="Tw Cen MT" w:hAnsi="Tw Cen MT"/>
                <w:sz w:val="16"/>
                <w:szCs w:val="16"/>
              </w:rPr>
              <w:t>To respond to artist Lowry</w:t>
            </w:r>
            <w:r w:rsidR="00BF0406">
              <w:rPr>
                <w:rFonts w:ascii="Tw Cen MT" w:hAnsi="Tw Cen MT"/>
                <w:sz w:val="16"/>
                <w:szCs w:val="16"/>
              </w:rPr>
              <w:t xml:space="preserve"> and pop art</w:t>
            </w:r>
            <w:r w:rsidR="002D1C24">
              <w:rPr>
                <w:rFonts w:ascii="Tw Cen MT" w:hAnsi="Tw Cen MT"/>
                <w:sz w:val="16"/>
                <w:szCs w:val="16"/>
              </w:rPr>
              <w:t>, African patterns</w:t>
            </w:r>
          </w:p>
          <w:p w:rsidR="002D1C24" w:rsidRPr="008F5598" w:rsidRDefault="002D1C24" w:rsidP="008F5598">
            <w:pPr>
              <w:pStyle w:val="ListParagraph"/>
              <w:numPr>
                <w:ilvl w:val="0"/>
                <w:numId w:val="44"/>
              </w:numPr>
              <w:spacing w:after="0" w:line="240" w:lineRule="auto"/>
              <w:ind w:left="360"/>
              <w:rPr>
                <w:rFonts w:ascii="Tw Cen MT" w:hAnsi="Tw Cen MT"/>
                <w:sz w:val="16"/>
                <w:szCs w:val="16"/>
              </w:rPr>
            </w:pPr>
            <w:r>
              <w:rPr>
                <w:rFonts w:ascii="Tw Cen MT" w:hAnsi="Tw Cen MT"/>
                <w:sz w:val="16"/>
                <w:szCs w:val="16"/>
              </w:rPr>
              <w:t xml:space="preserve">To use shape and pattern to create </w:t>
            </w:r>
          </w:p>
        </w:tc>
        <w:tc>
          <w:tcPr>
            <w:tcW w:w="2299" w:type="dxa"/>
          </w:tcPr>
          <w:p w:rsidR="002F13DA" w:rsidRPr="00492B50" w:rsidRDefault="002F13DA" w:rsidP="002F13DA">
            <w:pPr>
              <w:rPr>
                <w:rFonts w:ascii="Tw Cen MT" w:hAnsi="Tw Cen MT"/>
                <w:sz w:val="16"/>
                <w:szCs w:val="16"/>
              </w:rPr>
            </w:pPr>
            <w:r w:rsidRPr="00492B50">
              <w:rPr>
                <w:rFonts w:ascii="Tw Cen MT" w:hAnsi="Tw Cen MT"/>
                <w:sz w:val="16"/>
                <w:szCs w:val="16"/>
              </w:rPr>
              <w:sym w:font="Symbol" w:char="F0B7"/>
            </w:r>
            <w:r w:rsidRPr="00492B50">
              <w:rPr>
                <w:rFonts w:ascii="Tw Cen MT" w:hAnsi="Tw Cen MT"/>
                <w:sz w:val="16"/>
                <w:szCs w:val="16"/>
              </w:rPr>
              <w:t xml:space="preserve"> Safely use and explore a variety of materials, tools and techniques, experimenting with colour, design, texture, form and function; </w:t>
            </w:r>
          </w:p>
          <w:p w:rsidR="002F13DA" w:rsidRPr="00492B50" w:rsidRDefault="002F13DA" w:rsidP="002F13DA">
            <w:pPr>
              <w:rPr>
                <w:rFonts w:ascii="Tw Cen MT" w:hAnsi="Tw Cen MT"/>
                <w:sz w:val="16"/>
                <w:szCs w:val="16"/>
              </w:rPr>
            </w:pPr>
            <w:r w:rsidRPr="00492B50">
              <w:rPr>
                <w:rFonts w:ascii="Tw Cen MT" w:hAnsi="Tw Cen MT"/>
                <w:sz w:val="16"/>
                <w:szCs w:val="16"/>
              </w:rPr>
              <w:sym w:font="Symbol" w:char="F0B7"/>
            </w:r>
            <w:r w:rsidRPr="00492B50">
              <w:rPr>
                <w:rFonts w:ascii="Tw Cen MT" w:hAnsi="Tw Cen MT"/>
                <w:sz w:val="16"/>
                <w:szCs w:val="16"/>
              </w:rPr>
              <w:t xml:space="preserve"> Share their creations, explaining the process they have used;</w:t>
            </w:r>
          </w:p>
          <w:p w:rsidR="002F13DA" w:rsidRDefault="002F13DA" w:rsidP="002F13DA">
            <w:pPr>
              <w:rPr>
                <w:rFonts w:ascii="Tw Cen MT" w:hAnsi="Tw Cen MT"/>
                <w:sz w:val="16"/>
                <w:szCs w:val="16"/>
              </w:rPr>
            </w:pPr>
            <w:r w:rsidRPr="00492B50">
              <w:rPr>
                <w:rFonts w:ascii="Tw Cen MT" w:hAnsi="Tw Cen MT"/>
                <w:sz w:val="16"/>
                <w:szCs w:val="16"/>
              </w:rPr>
              <w:t xml:space="preserve"> </w:t>
            </w:r>
            <w:r w:rsidRPr="00492B50">
              <w:rPr>
                <w:rFonts w:ascii="Tw Cen MT" w:hAnsi="Tw Cen MT"/>
                <w:sz w:val="16"/>
                <w:szCs w:val="16"/>
              </w:rPr>
              <w:sym w:font="Symbol" w:char="F0B7"/>
            </w:r>
            <w:r w:rsidRPr="00492B50">
              <w:rPr>
                <w:rFonts w:ascii="Tw Cen MT" w:hAnsi="Tw Cen MT"/>
                <w:sz w:val="16"/>
                <w:szCs w:val="16"/>
              </w:rPr>
              <w:t xml:space="preserve"> Make use of props and materials when role playing characters in narratives and stories.</w:t>
            </w:r>
          </w:p>
          <w:p w:rsidR="00BE2B1D" w:rsidRPr="00BE2B1D" w:rsidRDefault="00BE2B1D" w:rsidP="00BE2B1D">
            <w:pPr>
              <w:rPr>
                <w:rFonts w:ascii="Tw Cen MT" w:hAnsi="Tw Cen MT"/>
                <w:sz w:val="16"/>
                <w:szCs w:val="16"/>
              </w:rPr>
            </w:pPr>
            <w:r w:rsidRPr="00BE2B1D">
              <w:rPr>
                <w:rFonts w:ascii="Tw Cen MT" w:hAnsi="Tw Cen MT"/>
                <w:sz w:val="16"/>
                <w:szCs w:val="16"/>
              </w:rPr>
              <w:t xml:space="preserve">Respond to works by Seurat, </w:t>
            </w:r>
            <w:r w:rsidR="00D863B5" w:rsidRPr="00BE2B1D">
              <w:rPr>
                <w:rFonts w:ascii="Tw Cen MT" w:hAnsi="Tw Cen MT"/>
                <w:sz w:val="16"/>
                <w:szCs w:val="16"/>
              </w:rPr>
              <w:t>Hokusai</w:t>
            </w:r>
            <w:r w:rsidRPr="00BE2B1D">
              <w:rPr>
                <w:rFonts w:ascii="Tw Cen MT" w:hAnsi="Tw Cen MT"/>
                <w:sz w:val="16"/>
                <w:szCs w:val="16"/>
              </w:rPr>
              <w:t xml:space="preserve"> and Turner</w:t>
            </w:r>
          </w:p>
          <w:p w:rsidR="00BE2B1D" w:rsidRPr="00492B50" w:rsidRDefault="00BE2B1D" w:rsidP="002F13DA">
            <w:pPr>
              <w:rPr>
                <w:rFonts w:ascii="Tw Cen MT" w:hAnsi="Tw Cen MT"/>
                <w:sz w:val="16"/>
                <w:szCs w:val="16"/>
              </w:rPr>
            </w:pPr>
          </w:p>
        </w:tc>
      </w:tr>
      <w:tr w:rsidR="00B6161B" w:rsidRPr="0062276F" w:rsidTr="002D03F8">
        <w:tc>
          <w:tcPr>
            <w:tcW w:w="704" w:type="dxa"/>
            <w:vMerge/>
            <w:shd w:val="clear" w:color="auto" w:fill="7030A0"/>
          </w:tcPr>
          <w:p w:rsidR="002F13DA" w:rsidRPr="0062276F" w:rsidRDefault="002F13DA" w:rsidP="002F13DA">
            <w:pPr>
              <w:jc w:val="center"/>
              <w:rPr>
                <w:rFonts w:ascii="Tw Cen MT" w:hAnsi="Tw Cen MT"/>
                <w:sz w:val="20"/>
                <w:szCs w:val="20"/>
              </w:rPr>
            </w:pPr>
          </w:p>
        </w:tc>
        <w:tc>
          <w:tcPr>
            <w:tcW w:w="2126" w:type="dxa"/>
            <w:shd w:val="clear" w:color="auto" w:fill="CEA2C6"/>
          </w:tcPr>
          <w:p w:rsidR="002F13DA" w:rsidRPr="0062276F" w:rsidRDefault="002F13DA" w:rsidP="002F13DA">
            <w:pPr>
              <w:jc w:val="center"/>
              <w:rPr>
                <w:rFonts w:ascii="Tw Cen MT" w:hAnsi="Tw Cen MT"/>
                <w:sz w:val="20"/>
                <w:szCs w:val="20"/>
              </w:rPr>
            </w:pPr>
            <w:r w:rsidRPr="0062276F">
              <w:rPr>
                <w:rFonts w:ascii="Tw Cen MT" w:hAnsi="Tw Cen MT"/>
                <w:sz w:val="20"/>
                <w:szCs w:val="20"/>
              </w:rPr>
              <w:t>Being Imaginative and Expressive</w:t>
            </w:r>
          </w:p>
        </w:tc>
        <w:tc>
          <w:tcPr>
            <w:tcW w:w="2572" w:type="dxa"/>
          </w:tcPr>
          <w:p w:rsidR="002F13DA" w:rsidRPr="00927431" w:rsidRDefault="002F13DA" w:rsidP="002F13DA">
            <w:pPr>
              <w:pStyle w:val="ListParagraph"/>
              <w:numPr>
                <w:ilvl w:val="0"/>
                <w:numId w:val="17"/>
              </w:numPr>
              <w:spacing w:after="0" w:line="240" w:lineRule="auto"/>
              <w:ind w:left="360"/>
              <w:rPr>
                <w:rFonts w:ascii="Tw Cen MT" w:hAnsi="Tw Cen MT"/>
                <w:sz w:val="16"/>
                <w:szCs w:val="16"/>
              </w:rPr>
            </w:pPr>
            <w:r>
              <w:rPr>
                <w:rFonts w:ascii="Tw Cen MT" w:hAnsi="Tw Cen MT"/>
                <w:sz w:val="16"/>
                <w:szCs w:val="16"/>
              </w:rPr>
              <w:t>To li</w:t>
            </w:r>
            <w:r w:rsidRPr="00927431">
              <w:rPr>
                <w:rFonts w:ascii="Tw Cen MT" w:hAnsi="Tw Cen MT"/>
                <w:sz w:val="16"/>
                <w:szCs w:val="16"/>
              </w:rPr>
              <w:t xml:space="preserve">sten and Respond </w:t>
            </w:r>
          </w:p>
          <w:p w:rsidR="002F13DA" w:rsidRPr="00927431" w:rsidRDefault="002F13DA" w:rsidP="002F13DA">
            <w:pPr>
              <w:pStyle w:val="ListParagraph"/>
              <w:numPr>
                <w:ilvl w:val="0"/>
                <w:numId w:val="17"/>
              </w:numPr>
              <w:spacing w:after="0" w:line="240" w:lineRule="auto"/>
              <w:ind w:left="360"/>
              <w:rPr>
                <w:rFonts w:ascii="Tw Cen MT" w:hAnsi="Tw Cen MT"/>
                <w:sz w:val="16"/>
                <w:szCs w:val="16"/>
              </w:rPr>
            </w:pPr>
            <w:r>
              <w:rPr>
                <w:rFonts w:ascii="Tw Cen MT" w:hAnsi="Tw Cen MT"/>
                <w:sz w:val="16"/>
                <w:szCs w:val="16"/>
              </w:rPr>
              <w:t>To e</w:t>
            </w:r>
            <w:r w:rsidRPr="00927431">
              <w:rPr>
                <w:rFonts w:ascii="Tw Cen MT" w:hAnsi="Tw Cen MT"/>
                <w:sz w:val="16"/>
                <w:szCs w:val="16"/>
              </w:rPr>
              <w:t xml:space="preserve">xplore and Create - initially using voices only but building to using classroom instruments too </w:t>
            </w:r>
          </w:p>
          <w:p w:rsidR="002F13DA" w:rsidRPr="00927431" w:rsidRDefault="002F13DA" w:rsidP="002F13DA">
            <w:pPr>
              <w:pStyle w:val="ListParagraph"/>
              <w:numPr>
                <w:ilvl w:val="0"/>
                <w:numId w:val="17"/>
              </w:numPr>
              <w:spacing w:after="0" w:line="240" w:lineRule="auto"/>
              <w:ind w:left="360"/>
              <w:rPr>
                <w:rFonts w:ascii="Tw Cen MT" w:hAnsi="Tw Cen MT"/>
                <w:sz w:val="16"/>
                <w:szCs w:val="16"/>
              </w:rPr>
            </w:pPr>
            <w:r w:rsidRPr="00927431">
              <w:rPr>
                <w:rFonts w:ascii="Tw Cen MT" w:hAnsi="Tw Cen MT"/>
                <w:sz w:val="16"/>
                <w:szCs w:val="16"/>
              </w:rPr>
              <w:t xml:space="preserve">To sing nursery rhymes and action songs - building to singing and playing </w:t>
            </w:r>
          </w:p>
          <w:p w:rsidR="002F13DA" w:rsidRDefault="002F13DA" w:rsidP="002F13DA">
            <w:pPr>
              <w:pStyle w:val="ListParagraph"/>
              <w:numPr>
                <w:ilvl w:val="0"/>
                <w:numId w:val="17"/>
              </w:numPr>
              <w:spacing w:after="0" w:line="240" w:lineRule="auto"/>
              <w:ind w:left="360"/>
              <w:rPr>
                <w:rFonts w:ascii="Tw Cen MT" w:hAnsi="Tw Cen MT"/>
                <w:sz w:val="16"/>
                <w:szCs w:val="16"/>
              </w:rPr>
            </w:pPr>
            <w:r w:rsidRPr="00927431">
              <w:rPr>
                <w:rFonts w:ascii="Tw Cen MT" w:hAnsi="Tw Cen MT"/>
                <w:sz w:val="16"/>
                <w:szCs w:val="16"/>
              </w:rPr>
              <w:t>To share and Perform</w:t>
            </w:r>
          </w:p>
          <w:p w:rsidR="00B6161B" w:rsidRPr="00B6161B" w:rsidRDefault="00B6161B" w:rsidP="002F13DA">
            <w:pPr>
              <w:pStyle w:val="ListParagraph"/>
              <w:numPr>
                <w:ilvl w:val="0"/>
                <w:numId w:val="17"/>
              </w:numPr>
              <w:spacing w:after="0" w:line="240" w:lineRule="auto"/>
              <w:ind w:left="360"/>
              <w:rPr>
                <w:rFonts w:ascii="Tw Cen MT" w:hAnsi="Tw Cen MT"/>
                <w:sz w:val="16"/>
                <w:szCs w:val="16"/>
              </w:rPr>
            </w:pPr>
            <w:r w:rsidRPr="00B6161B">
              <w:rPr>
                <w:rFonts w:ascii="Tw Cen MT" w:hAnsi="Tw Cen MT"/>
                <w:sz w:val="16"/>
                <w:szCs w:val="16"/>
              </w:rPr>
              <w:t>To use costumes and</w:t>
            </w:r>
            <w:r>
              <w:rPr>
                <w:rFonts w:ascii="Tw Cen MT" w:hAnsi="Tw Cen MT"/>
                <w:sz w:val="16"/>
                <w:szCs w:val="16"/>
              </w:rPr>
              <w:t xml:space="preserve"> available </w:t>
            </w:r>
            <w:r w:rsidRPr="00B6161B">
              <w:rPr>
                <w:rFonts w:ascii="Tw Cen MT" w:hAnsi="Tw Cen MT"/>
                <w:sz w:val="16"/>
                <w:szCs w:val="16"/>
              </w:rPr>
              <w:t>resources to act out narratives</w:t>
            </w:r>
          </w:p>
        </w:tc>
        <w:tc>
          <w:tcPr>
            <w:tcW w:w="1749" w:type="dxa"/>
          </w:tcPr>
          <w:p w:rsidR="002F13DA" w:rsidRPr="00927431" w:rsidRDefault="002F13DA" w:rsidP="002F13DA">
            <w:pPr>
              <w:pStyle w:val="ListParagraph"/>
              <w:numPr>
                <w:ilvl w:val="0"/>
                <w:numId w:val="17"/>
              </w:numPr>
              <w:spacing w:after="0" w:line="240" w:lineRule="auto"/>
              <w:ind w:left="360"/>
              <w:rPr>
                <w:rFonts w:ascii="Tw Cen MT" w:hAnsi="Tw Cen MT"/>
                <w:sz w:val="16"/>
                <w:szCs w:val="16"/>
              </w:rPr>
            </w:pPr>
            <w:r>
              <w:rPr>
                <w:rFonts w:ascii="Tw Cen MT" w:hAnsi="Tw Cen MT"/>
                <w:sz w:val="16"/>
                <w:szCs w:val="16"/>
              </w:rPr>
              <w:t>To li</w:t>
            </w:r>
            <w:r w:rsidRPr="00927431">
              <w:rPr>
                <w:rFonts w:ascii="Tw Cen MT" w:hAnsi="Tw Cen MT"/>
                <w:sz w:val="16"/>
                <w:szCs w:val="16"/>
              </w:rPr>
              <w:t xml:space="preserve">sten and Respond </w:t>
            </w:r>
          </w:p>
          <w:p w:rsidR="002F13DA" w:rsidRPr="00927431" w:rsidRDefault="002F13DA" w:rsidP="002F13DA">
            <w:pPr>
              <w:pStyle w:val="ListParagraph"/>
              <w:numPr>
                <w:ilvl w:val="0"/>
                <w:numId w:val="17"/>
              </w:numPr>
              <w:spacing w:after="0" w:line="240" w:lineRule="auto"/>
              <w:ind w:left="360"/>
              <w:rPr>
                <w:rFonts w:ascii="Tw Cen MT" w:hAnsi="Tw Cen MT"/>
                <w:sz w:val="16"/>
                <w:szCs w:val="16"/>
              </w:rPr>
            </w:pPr>
            <w:r>
              <w:rPr>
                <w:rFonts w:ascii="Tw Cen MT" w:hAnsi="Tw Cen MT"/>
                <w:sz w:val="16"/>
                <w:szCs w:val="16"/>
              </w:rPr>
              <w:t>To e</w:t>
            </w:r>
            <w:r w:rsidRPr="00927431">
              <w:rPr>
                <w:rFonts w:ascii="Tw Cen MT" w:hAnsi="Tw Cen MT"/>
                <w:sz w:val="16"/>
                <w:szCs w:val="16"/>
              </w:rPr>
              <w:t xml:space="preserve">xplore and Create - initially using voices only but building to using classroom instruments too </w:t>
            </w:r>
          </w:p>
          <w:p w:rsidR="002F13DA" w:rsidRPr="00927431" w:rsidRDefault="002F13DA" w:rsidP="002F13DA">
            <w:pPr>
              <w:pStyle w:val="ListParagraph"/>
              <w:numPr>
                <w:ilvl w:val="0"/>
                <w:numId w:val="17"/>
              </w:numPr>
              <w:spacing w:after="0" w:line="240" w:lineRule="auto"/>
              <w:ind w:left="360"/>
              <w:rPr>
                <w:rFonts w:ascii="Tw Cen MT" w:hAnsi="Tw Cen MT"/>
                <w:sz w:val="16"/>
                <w:szCs w:val="16"/>
              </w:rPr>
            </w:pPr>
            <w:r w:rsidRPr="00927431">
              <w:rPr>
                <w:rFonts w:ascii="Tw Cen MT" w:hAnsi="Tw Cen MT"/>
                <w:sz w:val="16"/>
                <w:szCs w:val="16"/>
              </w:rPr>
              <w:t xml:space="preserve">To sing nursery rhymes and action songs - building to singing and playing </w:t>
            </w:r>
          </w:p>
          <w:p w:rsidR="002F13DA" w:rsidRDefault="002F13DA" w:rsidP="002F13DA">
            <w:pPr>
              <w:pStyle w:val="ListParagraph"/>
              <w:numPr>
                <w:ilvl w:val="0"/>
                <w:numId w:val="17"/>
              </w:numPr>
              <w:spacing w:after="0" w:line="240" w:lineRule="auto"/>
              <w:ind w:left="360"/>
              <w:rPr>
                <w:rFonts w:ascii="Tw Cen MT" w:hAnsi="Tw Cen MT"/>
                <w:sz w:val="16"/>
                <w:szCs w:val="16"/>
              </w:rPr>
            </w:pPr>
            <w:r w:rsidRPr="00927431">
              <w:rPr>
                <w:rFonts w:ascii="Tw Cen MT" w:hAnsi="Tw Cen MT"/>
                <w:sz w:val="16"/>
                <w:szCs w:val="16"/>
              </w:rPr>
              <w:t>To share and Perform</w:t>
            </w:r>
          </w:p>
          <w:p w:rsidR="00B6161B" w:rsidRPr="00B6161B" w:rsidRDefault="00B6161B" w:rsidP="002F13DA">
            <w:pPr>
              <w:pStyle w:val="ListParagraph"/>
              <w:numPr>
                <w:ilvl w:val="0"/>
                <w:numId w:val="17"/>
              </w:numPr>
              <w:spacing w:after="0" w:line="240" w:lineRule="auto"/>
              <w:ind w:left="360"/>
              <w:rPr>
                <w:rFonts w:ascii="Tw Cen MT" w:hAnsi="Tw Cen MT"/>
                <w:sz w:val="16"/>
                <w:szCs w:val="16"/>
              </w:rPr>
            </w:pPr>
            <w:r w:rsidRPr="00B6161B">
              <w:rPr>
                <w:rFonts w:ascii="Tw Cen MT" w:hAnsi="Tw Cen MT"/>
                <w:sz w:val="16"/>
                <w:szCs w:val="16"/>
              </w:rPr>
              <w:lastRenderedPageBreak/>
              <w:t xml:space="preserve">To use costumes and </w:t>
            </w:r>
            <w:r>
              <w:rPr>
                <w:rFonts w:ascii="Tw Cen MT" w:hAnsi="Tw Cen MT"/>
                <w:sz w:val="16"/>
                <w:szCs w:val="16"/>
              </w:rPr>
              <w:t xml:space="preserve">available </w:t>
            </w:r>
            <w:r w:rsidRPr="00B6161B">
              <w:rPr>
                <w:rFonts w:ascii="Tw Cen MT" w:hAnsi="Tw Cen MT"/>
                <w:sz w:val="16"/>
                <w:szCs w:val="16"/>
              </w:rPr>
              <w:t>resources to act out narratives</w:t>
            </w:r>
          </w:p>
        </w:tc>
        <w:tc>
          <w:tcPr>
            <w:tcW w:w="1702" w:type="dxa"/>
          </w:tcPr>
          <w:p w:rsidR="002F13DA" w:rsidRPr="00927431" w:rsidRDefault="002F13DA" w:rsidP="002F13DA">
            <w:pPr>
              <w:pStyle w:val="ListParagraph"/>
              <w:numPr>
                <w:ilvl w:val="0"/>
                <w:numId w:val="17"/>
              </w:numPr>
              <w:spacing w:after="0" w:line="240" w:lineRule="auto"/>
              <w:ind w:left="360"/>
              <w:rPr>
                <w:rFonts w:ascii="Tw Cen MT" w:hAnsi="Tw Cen MT"/>
                <w:sz w:val="16"/>
                <w:szCs w:val="16"/>
              </w:rPr>
            </w:pPr>
            <w:r>
              <w:rPr>
                <w:rFonts w:ascii="Tw Cen MT" w:hAnsi="Tw Cen MT"/>
                <w:sz w:val="16"/>
                <w:szCs w:val="16"/>
              </w:rPr>
              <w:lastRenderedPageBreak/>
              <w:t>To li</w:t>
            </w:r>
            <w:r w:rsidRPr="00927431">
              <w:rPr>
                <w:rFonts w:ascii="Tw Cen MT" w:hAnsi="Tw Cen MT"/>
                <w:sz w:val="16"/>
                <w:szCs w:val="16"/>
              </w:rPr>
              <w:t xml:space="preserve">sten and Respond </w:t>
            </w:r>
          </w:p>
          <w:p w:rsidR="002F13DA" w:rsidRPr="00927431" w:rsidRDefault="002F13DA" w:rsidP="002F13DA">
            <w:pPr>
              <w:pStyle w:val="ListParagraph"/>
              <w:numPr>
                <w:ilvl w:val="0"/>
                <w:numId w:val="17"/>
              </w:numPr>
              <w:spacing w:after="0" w:line="240" w:lineRule="auto"/>
              <w:ind w:left="360"/>
              <w:rPr>
                <w:rFonts w:ascii="Tw Cen MT" w:hAnsi="Tw Cen MT"/>
                <w:sz w:val="16"/>
                <w:szCs w:val="16"/>
              </w:rPr>
            </w:pPr>
            <w:r>
              <w:rPr>
                <w:rFonts w:ascii="Tw Cen MT" w:hAnsi="Tw Cen MT"/>
                <w:sz w:val="16"/>
                <w:szCs w:val="16"/>
              </w:rPr>
              <w:t>To e</w:t>
            </w:r>
            <w:r w:rsidRPr="00927431">
              <w:rPr>
                <w:rFonts w:ascii="Tw Cen MT" w:hAnsi="Tw Cen MT"/>
                <w:sz w:val="16"/>
                <w:szCs w:val="16"/>
              </w:rPr>
              <w:t xml:space="preserve">xplore and Create - initially using voices only but building to using classroom instruments too </w:t>
            </w:r>
          </w:p>
          <w:p w:rsidR="002F13DA" w:rsidRPr="00927431" w:rsidRDefault="002F13DA" w:rsidP="002F13DA">
            <w:pPr>
              <w:pStyle w:val="ListParagraph"/>
              <w:numPr>
                <w:ilvl w:val="0"/>
                <w:numId w:val="17"/>
              </w:numPr>
              <w:spacing w:after="0" w:line="240" w:lineRule="auto"/>
              <w:ind w:left="360"/>
              <w:rPr>
                <w:rFonts w:ascii="Tw Cen MT" w:hAnsi="Tw Cen MT"/>
                <w:sz w:val="16"/>
                <w:szCs w:val="16"/>
              </w:rPr>
            </w:pPr>
            <w:r w:rsidRPr="00927431">
              <w:rPr>
                <w:rFonts w:ascii="Tw Cen MT" w:hAnsi="Tw Cen MT"/>
                <w:sz w:val="16"/>
                <w:szCs w:val="16"/>
              </w:rPr>
              <w:t xml:space="preserve">To sing nursery rhymes and action songs - building to singing and playing </w:t>
            </w:r>
          </w:p>
          <w:p w:rsidR="002F13DA" w:rsidRDefault="002F13DA" w:rsidP="002F13DA">
            <w:pPr>
              <w:pStyle w:val="ListParagraph"/>
              <w:numPr>
                <w:ilvl w:val="0"/>
                <w:numId w:val="17"/>
              </w:numPr>
              <w:spacing w:after="0" w:line="240" w:lineRule="auto"/>
              <w:ind w:left="360"/>
              <w:rPr>
                <w:rFonts w:ascii="Tw Cen MT" w:hAnsi="Tw Cen MT"/>
                <w:sz w:val="16"/>
                <w:szCs w:val="16"/>
              </w:rPr>
            </w:pPr>
            <w:r w:rsidRPr="00927431">
              <w:rPr>
                <w:rFonts w:ascii="Tw Cen MT" w:hAnsi="Tw Cen MT"/>
                <w:sz w:val="16"/>
                <w:szCs w:val="16"/>
              </w:rPr>
              <w:t>To share and Perform</w:t>
            </w:r>
          </w:p>
          <w:p w:rsidR="00B6161B" w:rsidRPr="00927431" w:rsidRDefault="00B6161B" w:rsidP="002F13DA">
            <w:pPr>
              <w:pStyle w:val="ListParagraph"/>
              <w:numPr>
                <w:ilvl w:val="0"/>
                <w:numId w:val="17"/>
              </w:numPr>
              <w:spacing w:after="0" w:line="240" w:lineRule="auto"/>
              <w:ind w:left="360"/>
              <w:rPr>
                <w:rFonts w:ascii="Tw Cen MT" w:hAnsi="Tw Cen MT"/>
                <w:sz w:val="16"/>
                <w:szCs w:val="16"/>
              </w:rPr>
            </w:pPr>
            <w:r>
              <w:rPr>
                <w:rFonts w:ascii="Tw Cen MT" w:hAnsi="Tw Cen MT"/>
                <w:sz w:val="16"/>
                <w:szCs w:val="16"/>
              </w:rPr>
              <w:lastRenderedPageBreak/>
              <w:t>To make props to enhance narrative story telling</w:t>
            </w:r>
          </w:p>
        </w:tc>
        <w:tc>
          <w:tcPr>
            <w:tcW w:w="1727" w:type="dxa"/>
          </w:tcPr>
          <w:p w:rsidR="002F13DA" w:rsidRPr="007751C2" w:rsidRDefault="002F13DA" w:rsidP="002F13DA">
            <w:pPr>
              <w:pStyle w:val="ListParagraph"/>
              <w:numPr>
                <w:ilvl w:val="0"/>
                <w:numId w:val="16"/>
              </w:numPr>
              <w:spacing w:after="0" w:line="240" w:lineRule="auto"/>
              <w:ind w:left="360"/>
              <w:rPr>
                <w:rFonts w:ascii="Tw Cen MT" w:hAnsi="Tw Cen MT"/>
                <w:sz w:val="16"/>
                <w:szCs w:val="16"/>
              </w:rPr>
            </w:pPr>
            <w:r w:rsidRPr="007751C2">
              <w:rPr>
                <w:rFonts w:ascii="Tw Cen MT" w:hAnsi="Tw Cen MT"/>
                <w:sz w:val="16"/>
                <w:szCs w:val="16"/>
              </w:rPr>
              <w:lastRenderedPageBreak/>
              <w:t xml:space="preserve">To listen and Appraise </w:t>
            </w:r>
          </w:p>
          <w:p w:rsidR="002F13DA" w:rsidRPr="007751C2" w:rsidRDefault="002F13DA" w:rsidP="002F13DA">
            <w:pPr>
              <w:pStyle w:val="ListParagraph"/>
              <w:numPr>
                <w:ilvl w:val="0"/>
                <w:numId w:val="16"/>
              </w:numPr>
              <w:spacing w:after="0" w:line="240" w:lineRule="auto"/>
              <w:ind w:left="360"/>
              <w:rPr>
                <w:rFonts w:ascii="Tw Cen MT" w:hAnsi="Tw Cen MT"/>
                <w:sz w:val="16"/>
                <w:szCs w:val="16"/>
              </w:rPr>
            </w:pPr>
            <w:r w:rsidRPr="007751C2">
              <w:rPr>
                <w:rFonts w:ascii="Tw Cen MT" w:hAnsi="Tw Cen MT"/>
                <w:sz w:val="16"/>
                <w:szCs w:val="16"/>
              </w:rPr>
              <w:t xml:space="preserve">To learn about the interrelated dimensions of music through singing, improvising and playing classroom instruments </w:t>
            </w:r>
          </w:p>
          <w:p w:rsidR="002F13DA" w:rsidRPr="002758BE" w:rsidRDefault="002F13DA" w:rsidP="002F13DA">
            <w:pPr>
              <w:pStyle w:val="ListParagraph"/>
              <w:numPr>
                <w:ilvl w:val="0"/>
                <w:numId w:val="16"/>
              </w:numPr>
              <w:spacing w:after="0" w:line="240" w:lineRule="auto"/>
              <w:ind w:left="360"/>
              <w:rPr>
                <w:rFonts w:ascii="Tw Cen MT" w:hAnsi="Tw Cen MT"/>
                <w:sz w:val="20"/>
                <w:szCs w:val="20"/>
              </w:rPr>
            </w:pPr>
            <w:r w:rsidRPr="007751C2">
              <w:rPr>
                <w:rFonts w:ascii="Tw Cen MT" w:hAnsi="Tw Cen MT"/>
                <w:sz w:val="16"/>
                <w:szCs w:val="16"/>
              </w:rPr>
              <w:t>To Perform and Share</w:t>
            </w:r>
          </w:p>
          <w:p w:rsidR="002758BE" w:rsidRPr="00B6161B" w:rsidRDefault="002758BE" w:rsidP="002F13DA">
            <w:pPr>
              <w:pStyle w:val="ListParagraph"/>
              <w:numPr>
                <w:ilvl w:val="0"/>
                <w:numId w:val="16"/>
              </w:numPr>
              <w:spacing w:after="0" w:line="240" w:lineRule="auto"/>
              <w:ind w:left="360"/>
              <w:rPr>
                <w:rFonts w:ascii="Tw Cen MT" w:hAnsi="Tw Cen MT"/>
                <w:sz w:val="16"/>
                <w:szCs w:val="16"/>
              </w:rPr>
            </w:pPr>
            <w:r w:rsidRPr="00B6161B">
              <w:rPr>
                <w:rFonts w:ascii="Tw Cen MT" w:hAnsi="Tw Cen MT"/>
                <w:sz w:val="16"/>
                <w:szCs w:val="16"/>
              </w:rPr>
              <w:t>To create narratives based around stories</w:t>
            </w:r>
          </w:p>
        </w:tc>
        <w:tc>
          <w:tcPr>
            <w:tcW w:w="1717" w:type="dxa"/>
          </w:tcPr>
          <w:p w:rsidR="002F13DA" w:rsidRPr="007751C2" w:rsidRDefault="002F13DA" w:rsidP="002F13DA">
            <w:pPr>
              <w:pStyle w:val="ListParagraph"/>
              <w:numPr>
                <w:ilvl w:val="0"/>
                <w:numId w:val="16"/>
              </w:numPr>
              <w:spacing w:after="0" w:line="240" w:lineRule="auto"/>
              <w:ind w:left="360"/>
              <w:rPr>
                <w:rFonts w:ascii="Tw Cen MT" w:hAnsi="Tw Cen MT"/>
                <w:sz w:val="16"/>
                <w:szCs w:val="16"/>
              </w:rPr>
            </w:pPr>
            <w:r w:rsidRPr="007751C2">
              <w:rPr>
                <w:rFonts w:ascii="Tw Cen MT" w:hAnsi="Tw Cen MT"/>
                <w:sz w:val="16"/>
                <w:szCs w:val="16"/>
              </w:rPr>
              <w:t xml:space="preserve">To listen and Appraise </w:t>
            </w:r>
          </w:p>
          <w:p w:rsidR="002F13DA" w:rsidRPr="007751C2" w:rsidRDefault="002F13DA" w:rsidP="002F13DA">
            <w:pPr>
              <w:pStyle w:val="ListParagraph"/>
              <w:numPr>
                <w:ilvl w:val="0"/>
                <w:numId w:val="16"/>
              </w:numPr>
              <w:spacing w:after="0" w:line="240" w:lineRule="auto"/>
              <w:ind w:left="360"/>
              <w:rPr>
                <w:rFonts w:ascii="Tw Cen MT" w:hAnsi="Tw Cen MT"/>
                <w:sz w:val="16"/>
                <w:szCs w:val="16"/>
              </w:rPr>
            </w:pPr>
            <w:r w:rsidRPr="007751C2">
              <w:rPr>
                <w:rFonts w:ascii="Tw Cen MT" w:hAnsi="Tw Cen MT"/>
                <w:sz w:val="16"/>
                <w:szCs w:val="16"/>
              </w:rPr>
              <w:t xml:space="preserve">To learn about the interrelated dimensions of music through singing, improvising and playing classroom instruments </w:t>
            </w:r>
          </w:p>
          <w:p w:rsidR="002F13DA" w:rsidRPr="00B6161B" w:rsidRDefault="002F13DA" w:rsidP="002F13DA">
            <w:pPr>
              <w:pStyle w:val="ListParagraph"/>
              <w:numPr>
                <w:ilvl w:val="0"/>
                <w:numId w:val="16"/>
              </w:numPr>
              <w:spacing w:after="0" w:line="240" w:lineRule="auto"/>
              <w:ind w:left="360"/>
              <w:rPr>
                <w:rFonts w:ascii="Tw Cen MT" w:hAnsi="Tw Cen MT"/>
                <w:sz w:val="20"/>
                <w:szCs w:val="20"/>
              </w:rPr>
            </w:pPr>
            <w:r w:rsidRPr="007751C2">
              <w:rPr>
                <w:rFonts w:ascii="Tw Cen MT" w:hAnsi="Tw Cen MT"/>
                <w:sz w:val="16"/>
                <w:szCs w:val="16"/>
              </w:rPr>
              <w:t>To Perform and Share</w:t>
            </w:r>
          </w:p>
          <w:p w:rsidR="00B6161B" w:rsidRPr="00B6161B" w:rsidRDefault="00B6161B" w:rsidP="002F13DA">
            <w:pPr>
              <w:pStyle w:val="ListParagraph"/>
              <w:numPr>
                <w:ilvl w:val="0"/>
                <w:numId w:val="16"/>
              </w:numPr>
              <w:spacing w:after="0" w:line="240" w:lineRule="auto"/>
              <w:ind w:left="360"/>
              <w:rPr>
                <w:rFonts w:ascii="Tw Cen MT" w:hAnsi="Tw Cen MT"/>
                <w:sz w:val="16"/>
                <w:szCs w:val="16"/>
              </w:rPr>
            </w:pPr>
            <w:r w:rsidRPr="00B6161B">
              <w:rPr>
                <w:rFonts w:ascii="Tw Cen MT" w:hAnsi="Tw Cen MT"/>
                <w:sz w:val="16"/>
                <w:szCs w:val="16"/>
              </w:rPr>
              <w:t>To invent their won narratives, making costumes and resources</w:t>
            </w:r>
          </w:p>
        </w:tc>
        <w:tc>
          <w:tcPr>
            <w:tcW w:w="2299" w:type="dxa"/>
          </w:tcPr>
          <w:p w:rsidR="002F13DA" w:rsidRDefault="002F13DA" w:rsidP="002F13DA">
            <w:pPr>
              <w:rPr>
                <w:rFonts w:ascii="Tw Cen MT" w:hAnsi="Tw Cen MT"/>
                <w:sz w:val="16"/>
                <w:szCs w:val="16"/>
              </w:rPr>
            </w:pPr>
            <w:r w:rsidRPr="006C463A">
              <w:rPr>
                <w:rFonts w:ascii="Tw Cen MT" w:hAnsi="Tw Cen MT"/>
                <w:sz w:val="16"/>
                <w:szCs w:val="16"/>
              </w:rPr>
              <w:sym w:font="Symbol" w:char="F0B7"/>
            </w:r>
            <w:r w:rsidRPr="006C463A">
              <w:rPr>
                <w:rFonts w:ascii="Tw Cen MT" w:hAnsi="Tw Cen MT"/>
                <w:sz w:val="16"/>
                <w:szCs w:val="16"/>
              </w:rPr>
              <w:t xml:space="preserve"> Invent, adapt and recount narratives and stories with peers and their teacher; </w:t>
            </w:r>
          </w:p>
          <w:p w:rsidR="002F13DA" w:rsidRDefault="002F13DA" w:rsidP="002F13DA">
            <w:pPr>
              <w:rPr>
                <w:rFonts w:ascii="Tw Cen MT" w:hAnsi="Tw Cen MT"/>
                <w:sz w:val="16"/>
                <w:szCs w:val="16"/>
              </w:rPr>
            </w:pPr>
            <w:r w:rsidRPr="006C463A">
              <w:rPr>
                <w:rFonts w:ascii="Tw Cen MT" w:hAnsi="Tw Cen MT"/>
                <w:sz w:val="16"/>
                <w:szCs w:val="16"/>
              </w:rPr>
              <w:sym w:font="Symbol" w:char="F0B7"/>
            </w:r>
            <w:r w:rsidRPr="006C463A">
              <w:rPr>
                <w:rFonts w:ascii="Tw Cen MT" w:hAnsi="Tw Cen MT"/>
                <w:sz w:val="16"/>
                <w:szCs w:val="16"/>
              </w:rPr>
              <w:t xml:space="preserve"> Sing a range of well-known nursery rhymes and songs; </w:t>
            </w:r>
          </w:p>
          <w:p w:rsidR="002F13DA" w:rsidRPr="006C463A" w:rsidRDefault="002F13DA" w:rsidP="002F13DA">
            <w:pPr>
              <w:rPr>
                <w:rFonts w:ascii="Tw Cen MT" w:hAnsi="Tw Cen MT"/>
                <w:sz w:val="16"/>
                <w:szCs w:val="16"/>
              </w:rPr>
            </w:pPr>
            <w:r w:rsidRPr="006C463A">
              <w:rPr>
                <w:rFonts w:ascii="Tw Cen MT" w:hAnsi="Tw Cen MT"/>
                <w:sz w:val="16"/>
                <w:szCs w:val="16"/>
              </w:rPr>
              <w:sym w:font="Symbol" w:char="F0B7"/>
            </w:r>
            <w:r w:rsidRPr="006C463A">
              <w:rPr>
                <w:rFonts w:ascii="Tw Cen MT" w:hAnsi="Tw Cen MT"/>
                <w:sz w:val="16"/>
                <w:szCs w:val="16"/>
              </w:rPr>
              <w:t xml:space="preserve"> Perform songs, rhymes, poems and stories with others, and – when appropriate try to move in time with music</w:t>
            </w:r>
          </w:p>
        </w:tc>
      </w:tr>
    </w:tbl>
    <w:p w:rsidR="00F22A2C" w:rsidRPr="0062276F" w:rsidRDefault="00F22A2C" w:rsidP="0062276F">
      <w:pPr>
        <w:spacing w:after="0"/>
        <w:jc w:val="center"/>
        <w:rPr>
          <w:rFonts w:ascii="Tw Cen MT" w:hAnsi="Tw Cen MT"/>
          <w:sz w:val="20"/>
          <w:szCs w:val="20"/>
        </w:rPr>
      </w:pPr>
    </w:p>
    <w:sectPr w:rsidR="00F22A2C" w:rsidRPr="0062276F" w:rsidSect="00F22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6A7"/>
    <w:multiLevelType w:val="multilevel"/>
    <w:tmpl w:val="F7BA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160E4"/>
    <w:multiLevelType w:val="hybridMultilevel"/>
    <w:tmpl w:val="8C4C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D2371"/>
    <w:multiLevelType w:val="hybridMultilevel"/>
    <w:tmpl w:val="1478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240BD"/>
    <w:multiLevelType w:val="hybridMultilevel"/>
    <w:tmpl w:val="8E166680"/>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31551"/>
    <w:multiLevelType w:val="hybridMultilevel"/>
    <w:tmpl w:val="016A941C"/>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20F34"/>
    <w:multiLevelType w:val="multilevel"/>
    <w:tmpl w:val="E8D2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27CBB"/>
    <w:multiLevelType w:val="hybridMultilevel"/>
    <w:tmpl w:val="43F8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A2758"/>
    <w:multiLevelType w:val="hybridMultilevel"/>
    <w:tmpl w:val="88AC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63F03"/>
    <w:multiLevelType w:val="hybridMultilevel"/>
    <w:tmpl w:val="C2D8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B4E98"/>
    <w:multiLevelType w:val="hybridMultilevel"/>
    <w:tmpl w:val="5C96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A27C5"/>
    <w:multiLevelType w:val="hybridMultilevel"/>
    <w:tmpl w:val="DB16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D6EE6"/>
    <w:multiLevelType w:val="hybridMultilevel"/>
    <w:tmpl w:val="230603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10F75D1"/>
    <w:multiLevelType w:val="hybridMultilevel"/>
    <w:tmpl w:val="6EB0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06F04"/>
    <w:multiLevelType w:val="hybridMultilevel"/>
    <w:tmpl w:val="DD3015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80C74"/>
    <w:multiLevelType w:val="hybridMultilevel"/>
    <w:tmpl w:val="EF72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C2C70"/>
    <w:multiLevelType w:val="hybridMultilevel"/>
    <w:tmpl w:val="362C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150A5"/>
    <w:multiLevelType w:val="hybridMultilevel"/>
    <w:tmpl w:val="CADC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37C3A"/>
    <w:multiLevelType w:val="hybridMultilevel"/>
    <w:tmpl w:val="475E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56BAA"/>
    <w:multiLevelType w:val="hybridMultilevel"/>
    <w:tmpl w:val="EE60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173808"/>
    <w:multiLevelType w:val="hybridMultilevel"/>
    <w:tmpl w:val="A8DC911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0" w15:restartNumberingAfterBreak="0">
    <w:nsid w:val="377E2812"/>
    <w:multiLevelType w:val="hybridMultilevel"/>
    <w:tmpl w:val="565C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72472"/>
    <w:multiLevelType w:val="hybridMultilevel"/>
    <w:tmpl w:val="1132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6260D"/>
    <w:multiLevelType w:val="multilevel"/>
    <w:tmpl w:val="DC6C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C6740A"/>
    <w:multiLevelType w:val="hybridMultilevel"/>
    <w:tmpl w:val="D4C2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134EE3"/>
    <w:multiLevelType w:val="hybridMultilevel"/>
    <w:tmpl w:val="DF7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1544E"/>
    <w:multiLevelType w:val="hybridMultilevel"/>
    <w:tmpl w:val="FFB8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196B11"/>
    <w:multiLevelType w:val="hybridMultilevel"/>
    <w:tmpl w:val="7914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2B0FF5"/>
    <w:multiLevelType w:val="multilevel"/>
    <w:tmpl w:val="C326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412E97"/>
    <w:multiLevelType w:val="hybridMultilevel"/>
    <w:tmpl w:val="123C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E31B4B"/>
    <w:multiLevelType w:val="hybridMultilevel"/>
    <w:tmpl w:val="A2BC90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49311590"/>
    <w:multiLevelType w:val="hybridMultilevel"/>
    <w:tmpl w:val="CCAC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F149A"/>
    <w:multiLevelType w:val="multilevel"/>
    <w:tmpl w:val="C326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BF3627"/>
    <w:multiLevelType w:val="hybridMultilevel"/>
    <w:tmpl w:val="7A00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8B3B25"/>
    <w:multiLevelType w:val="hybridMultilevel"/>
    <w:tmpl w:val="5CF2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A31F7C"/>
    <w:multiLevelType w:val="hybridMultilevel"/>
    <w:tmpl w:val="190E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A84FF7"/>
    <w:multiLevelType w:val="hybridMultilevel"/>
    <w:tmpl w:val="EDA6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B83CCE"/>
    <w:multiLevelType w:val="hybridMultilevel"/>
    <w:tmpl w:val="B3C4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3F5CFE"/>
    <w:multiLevelType w:val="hybridMultilevel"/>
    <w:tmpl w:val="730AAEE6"/>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D002D0"/>
    <w:multiLevelType w:val="hybridMultilevel"/>
    <w:tmpl w:val="12F6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01D4E"/>
    <w:multiLevelType w:val="multilevel"/>
    <w:tmpl w:val="E128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5A0C3C"/>
    <w:multiLevelType w:val="hybridMultilevel"/>
    <w:tmpl w:val="524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5D3709"/>
    <w:multiLevelType w:val="hybridMultilevel"/>
    <w:tmpl w:val="6100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92781"/>
    <w:multiLevelType w:val="hybridMultilevel"/>
    <w:tmpl w:val="7B58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B801A5"/>
    <w:multiLevelType w:val="hybridMultilevel"/>
    <w:tmpl w:val="67FA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0961CB"/>
    <w:multiLevelType w:val="hybridMultilevel"/>
    <w:tmpl w:val="FC1A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4"/>
  </w:num>
  <w:num w:numId="3">
    <w:abstractNumId w:val="20"/>
  </w:num>
  <w:num w:numId="4">
    <w:abstractNumId w:val="10"/>
  </w:num>
  <w:num w:numId="5">
    <w:abstractNumId w:val="11"/>
  </w:num>
  <w:num w:numId="6">
    <w:abstractNumId w:val="38"/>
  </w:num>
  <w:num w:numId="7">
    <w:abstractNumId w:val="29"/>
  </w:num>
  <w:num w:numId="8">
    <w:abstractNumId w:val="34"/>
  </w:num>
  <w:num w:numId="9">
    <w:abstractNumId w:val="14"/>
  </w:num>
  <w:num w:numId="10">
    <w:abstractNumId w:val="32"/>
  </w:num>
  <w:num w:numId="11">
    <w:abstractNumId w:val="37"/>
  </w:num>
  <w:num w:numId="12">
    <w:abstractNumId w:val="33"/>
  </w:num>
  <w:num w:numId="13">
    <w:abstractNumId w:val="36"/>
  </w:num>
  <w:num w:numId="14">
    <w:abstractNumId w:val="26"/>
  </w:num>
  <w:num w:numId="15">
    <w:abstractNumId w:val="12"/>
  </w:num>
  <w:num w:numId="16">
    <w:abstractNumId w:val="28"/>
  </w:num>
  <w:num w:numId="17">
    <w:abstractNumId w:val="21"/>
  </w:num>
  <w:num w:numId="18">
    <w:abstractNumId w:val="27"/>
  </w:num>
  <w:num w:numId="19">
    <w:abstractNumId w:val="22"/>
  </w:num>
  <w:num w:numId="20">
    <w:abstractNumId w:val="39"/>
  </w:num>
  <w:num w:numId="21">
    <w:abstractNumId w:val="0"/>
  </w:num>
  <w:num w:numId="22">
    <w:abstractNumId w:val="5"/>
  </w:num>
  <w:num w:numId="23">
    <w:abstractNumId w:val="31"/>
  </w:num>
  <w:num w:numId="24">
    <w:abstractNumId w:val="4"/>
  </w:num>
  <w:num w:numId="25">
    <w:abstractNumId w:val="19"/>
  </w:num>
  <w:num w:numId="26">
    <w:abstractNumId w:val="2"/>
  </w:num>
  <w:num w:numId="27">
    <w:abstractNumId w:val="6"/>
  </w:num>
  <w:num w:numId="28">
    <w:abstractNumId w:val="43"/>
  </w:num>
  <w:num w:numId="29">
    <w:abstractNumId w:val="9"/>
  </w:num>
  <w:num w:numId="30">
    <w:abstractNumId w:val="18"/>
  </w:num>
  <w:num w:numId="31">
    <w:abstractNumId w:val="30"/>
  </w:num>
  <w:num w:numId="32">
    <w:abstractNumId w:val="41"/>
  </w:num>
  <w:num w:numId="33">
    <w:abstractNumId w:val="13"/>
  </w:num>
  <w:num w:numId="34">
    <w:abstractNumId w:val="23"/>
  </w:num>
  <w:num w:numId="35">
    <w:abstractNumId w:val="25"/>
  </w:num>
  <w:num w:numId="36">
    <w:abstractNumId w:val="35"/>
  </w:num>
  <w:num w:numId="37">
    <w:abstractNumId w:val="40"/>
  </w:num>
  <w:num w:numId="38">
    <w:abstractNumId w:val="7"/>
  </w:num>
  <w:num w:numId="39">
    <w:abstractNumId w:val="15"/>
  </w:num>
  <w:num w:numId="40">
    <w:abstractNumId w:val="42"/>
  </w:num>
  <w:num w:numId="41">
    <w:abstractNumId w:val="8"/>
  </w:num>
  <w:num w:numId="42">
    <w:abstractNumId w:val="1"/>
  </w:num>
  <w:num w:numId="43">
    <w:abstractNumId w:val="24"/>
  </w:num>
  <w:num w:numId="44">
    <w:abstractNumId w:val="1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2C"/>
    <w:rsid w:val="00066850"/>
    <w:rsid w:val="000C178F"/>
    <w:rsid w:val="000D17BF"/>
    <w:rsid w:val="000D6B63"/>
    <w:rsid w:val="00144159"/>
    <w:rsid w:val="001A0993"/>
    <w:rsid w:val="001F0DEF"/>
    <w:rsid w:val="001F629B"/>
    <w:rsid w:val="002758BE"/>
    <w:rsid w:val="002A23E8"/>
    <w:rsid w:val="002D03F8"/>
    <w:rsid w:val="002D1C24"/>
    <w:rsid w:val="002F13DA"/>
    <w:rsid w:val="00364B34"/>
    <w:rsid w:val="003B2031"/>
    <w:rsid w:val="003B3BC7"/>
    <w:rsid w:val="00422426"/>
    <w:rsid w:val="0043139F"/>
    <w:rsid w:val="00492B50"/>
    <w:rsid w:val="004C6D07"/>
    <w:rsid w:val="004E58B4"/>
    <w:rsid w:val="005053F1"/>
    <w:rsid w:val="0051110D"/>
    <w:rsid w:val="00523119"/>
    <w:rsid w:val="00536580"/>
    <w:rsid w:val="00540DD7"/>
    <w:rsid w:val="005500C4"/>
    <w:rsid w:val="00583CCC"/>
    <w:rsid w:val="005B2436"/>
    <w:rsid w:val="005B5344"/>
    <w:rsid w:val="006045B5"/>
    <w:rsid w:val="0062276F"/>
    <w:rsid w:val="00635D74"/>
    <w:rsid w:val="00641D4E"/>
    <w:rsid w:val="006852EF"/>
    <w:rsid w:val="006C2AC1"/>
    <w:rsid w:val="006C463A"/>
    <w:rsid w:val="006E38D7"/>
    <w:rsid w:val="006F52E7"/>
    <w:rsid w:val="007363CE"/>
    <w:rsid w:val="00740BC0"/>
    <w:rsid w:val="007751C2"/>
    <w:rsid w:val="007949CA"/>
    <w:rsid w:val="007B7EBA"/>
    <w:rsid w:val="00803938"/>
    <w:rsid w:val="008127A8"/>
    <w:rsid w:val="00812C01"/>
    <w:rsid w:val="00827CA2"/>
    <w:rsid w:val="008574EE"/>
    <w:rsid w:val="00890668"/>
    <w:rsid w:val="008A061D"/>
    <w:rsid w:val="008B7DA2"/>
    <w:rsid w:val="008C706C"/>
    <w:rsid w:val="008F5598"/>
    <w:rsid w:val="00904727"/>
    <w:rsid w:val="0092017C"/>
    <w:rsid w:val="00927431"/>
    <w:rsid w:val="009773AF"/>
    <w:rsid w:val="0097784B"/>
    <w:rsid w:val="009C37AA"/>
    <w:rsid w:val="009C4FE3"/>
    <w:rsid w:val="009D3900"/>
    <w:rsid w:val="00A04076"/>
    <w:rsid w:val="00A2581D"/>
    <w:rsid w:val="00A65325"/>
    <w:rsid w:val="00AC53AA"/>
    <w:rsid w:val="00AE2587"/>
    <w:rsid w:val="00AF6F13"/>
    <w:rsid w:val="00B10478"/>
    <w:rsid w:val="00B6161B"/>
    <w:rsid w:val="00BC6F9D"/>
    <w:rsid w:val="00BE2B1D"/>
    <w:rsid w:val="00BE6456"/>
    <w:rsid w:val="00BF0406"/>
    <w:rsid w:val="00C00F59"/>
    <w:rsid w:val="00C41228"/>
    <w:rsid w:val="00C57B63"/>
    <w:rsid w:val="00CA01C5"/>
    <w:rsid w:val="00D17CF8"/>
    <w:rsid w:val="00D3013B"/>
    <w:rsid w:val="00D3157A"/>
    <w:rsid w:val="00D51B5F"/>
    <w:rsid w:val="00D863B5"/>
    <w:rsid w:val="00D97A73"/>
    <w:rsid w:val="00E22BEE"/>
    <w:rsid w:val="00E36D4C"/>
    <w:rsid w:val="00E4241C"/>
    <w:rsid w:val="00E831E1"/>
    <w:rsid w:val="00EC6349"/>
    <w:rsid w:val="00ED5571"/>
    <w:rsid w:val="00EF2EA5"/>
    <w:rsid w:val="00F07D5F"/>
    <w:rsid w:val="00F22A2C"/>
    <w:rsid w:val="00F60E32"/>
    <w:rsid w:val="00F94F52"/>
    <w:rsid w:val="00FC5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C851"/>
  <w15:chartTrackingRefBased/>
  <w15:docId w15:val="{1FBFB768-FE2B-400E-9C20-75834211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463A"/>
    <w:rPr>
      <w:b/>
      <w:bCs/>
    </w:rPr>
  </w:style>
  <w:style w:type="paragraph" w:styleId="ListParagraph">
    <w:name w:val="List Paragraph"/>
    <w:basedOn w:val="Normal"/>
    <w:uiPriority w:val="34"/>
    <w:qFormat/>
    <w:rsid w:val="000D6B63"/>
    <w:pPr>
      <w:spacing w:after="200" w:line="276" w:lineRule="auto"/>
      <w:ind w:left="720"/>
      <w:contextualSpacing/>
    </w:pPr>
  </w:style>
  <w:style w:type="paragraph" w:styleId="NormalWeb">
    <w:name w:val="Normal (Web)"/>
    <w:basedOn w:val="Normal"/>
    <w:uiPriority w:val="99"/>
    <w:unhideWhenUsed/>
    <w:rsid w:val="00540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60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784188">
      <w:bodyDiv w:val="1"/>
      <w:marLeft w:val="0"/>
      <w:marRight w:val="0"/>
      <w:marTop w:val="0"/>
      <w:marBottom w:val="0"/>
      <w:divBdr>
        <w:top w:val="none" w:sz="0" w:space="0" w:color="auto"/>
        <w:left w:val="none" w:sz="0" w:space="0" w:color="auto"/>
        <w:bottom w:val="none" w:sz="0" w:space="0" w:color="auto"/>
        <w:right w:val="none" w:sz="0" w:space="0" w:color="auto"/>
      </w:divBdr>
      <w:divsChild>
        <w:div w:id="1517765645">
          <w:marLeft w:val="-21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3834</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Pereira</dc:creator>
  <cp:keywords/>
  <dc:description/>
  <cp:lastModifiedBy>Michelle Pereira</cp:lastModifiedBy>
  <cp:revision>9</cp:revision>
  <cp:lastPrinted>2022-12-19T10:27:00Z</cp:lastPrinted>
  <dcterms:created xsi:type="dcterms:W3CDTF">2023-01-01T12:09:00Z</dcterms:created>
  <dcterms:modified xsi:type="dcterms:W3CDTF">2023-04-16T19:02:00Z</dcterms:modified>
</cp:coreProperties>
</file>