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EB" w:rsidRPr="008C1BEB" w:rsidRDefault="008C1BEB" w:rsidP="008C1BEB">
      <w:pPr>
        <w:spacing w:after="0" w:line="240" w:lineRule="auto"/>
        <w:textAlignment w:val="baseline"/>
        <w:outlineLvl w:val="1"/>
        <w:rPr>
          <w:rFonts w:ascii="Tw Cen MT" w:eastAsia="Times New Roman" w:hAnsi="Tw Cen MT" w:cs="Times New Roman"/>
          <w:b/>
          <w:bCs/>
          <w:color w:val="000000"/>
          <w:sz w:val="24"/>
          <w:szCs w:val="24"/>
          <w:u w:val="single"/>
          <w:lang w:eastAsia="en-GB"/>
        </w:rPr>
      </w:pPr>
      <w:r w:rsidRPr="008C1BEB">
        <w:rPr>
          <w:rFonts w:ascii="Tw Cen MT" w:eastAsia="Times New Roman" w:hAnsi="Tw Cen MT" w:cs="Times New Roman"/>
          <w:b/>
          <w:bCs/>
          <w:color w:val="000000"/>
          <w:sz w:val="24"/>
          <w:szCs w:val="24"/>
          <w:u w:val="single"/>
          <w:lang w:eastAsia="en-GB"/>
        </w:rPr>
        <w:t>River Nile Fa</w:t>
      </w:r>
      <w:r w:rsidRPr="008C1BEB">
        <w:rPr>
          <w:rFonts w:ascii="Tw Cen MT" w:eastAsia="Times New Roman" w:hAnsi="Tw Cen MT" w:cs="Times New Roman"/>
          <w:b/>
          <w:bCs/>
          <w:color w:val="000000"/>
          <w:sz w:val="24"/>
          <w:szCs w:val="24"/>
          <w:u w:val="single"/>
          <w:lang w:eastAsia="en-GB"/>
        </w:rPr>
        <w:t>cts</w:t>
      </w:r>
    </w:p>
    <w:p w:rsidR="008C1BEB" w:rsidRDefault="008C1BEB" w:rsidP="008C1BEB">
      <w:pPr>
        <w:spacing w:after="0" w:line="240" w:lineRule="auto"/>
        <w:textAlignment w:val="baseline"/>
        <w:rPr>
          <w:rFonts w:ascii="Tw Cen MT" w:eastAsia="Times New Roman" w:hAnsi="Tw Cen MT" w:cs="Times New Roman"/>
          <w:b/>
          <w:bCs/>
          <w:color w:val="000000"/>
          <w:sz w:val="24"/>
          <w:szCs w:val="24"/>
          <w:bdr w:val="none" w:sz="0" w:space="0" w:color="auto" w:frame="1"/>
          <w:lang w:eastAsia="en-GB"/>
        </w:rPr>
      </w:pPr>
    </w:p>
    <w:p w:rsidR="008C1BEB" w:rsidRPr="008C1BEB" w:rsidRDefault="008C1BEB" w:rsidP="008C1BEB">
      <w:p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b/>
          <w:bCs/>
          <w:color w:val="000000"/>
          <w:sz w:val="24"/>
          <w:szCs w:val="24"/>
          <w:bdr w:val="none" w:sz="0" w:space="0" w:color="auto" w:frame="1"/>
          <w:lang w:eastAsia="en-GB"/>
        </w:rPr>
        <w:t>Countries:</w:t>
      </w:r>
      <w:r w:rsidRPr="008C1BEB">
        <w:rPr>
          <w:rFonts w:ascii="Tw Cen MT" w:eastAsia="Times New Roman" w:hAnsi="Tw Cen MT" w:cs="Times New Roman"/>
          <w:color w:val="000000"/>
          <w:sz w:val="24"/>
          <w:szCs w:val="24"/>
          <w:lang w:eastAsia="en-GB"/>
        </w:rPr>
        <w:t xml:space="preserve"> The Nile flows through 10 countries: Sudan, South Sudan, Burundi, Rwanda, Democratic Republic of the Congo, Tanzania, Kenya, Ethiopia, Uganda and Egypt.</w:t>
      </w:r>
    </w:p>
    <w:p w:rsidR="008C1BEB" w:rsidRDefault="008C1BEB" w:rsidP="008C1BEB">
      <w:pPr>
        <w:spacing w:after="0" w:line="240" w:lineRule="auto"/>
        <w:textAlignment w:val="baseline"/>
        <w:rPr>
          <w:rFonts w:ascii="Tw Cen MT" w:eastAsia="Times New Roman" w:hAnsi="Tw Cen MT" w:cs="Times New Roman"/>
          <w:b/>
          <w:bCs/>
          <w:color w:val="000000"/>
          <w:sz w:val="24"/>
          <w:szCs w:val="24"/>
          <w:bdr w:val="none" w:sz="0" w:space="0" w:color="auto" w:frame="1"/>
          <w:lang w:eastAsia="en-GB"/>
        </w:rPr>
      </w:pPr>
    </w:p>
    <w:p w:rsidR="008C1BEB" w:rsidRPr="008C1BEB" w:rsidRDefault="008C1BEB" w:rsidP="008C1BEB">
      <w:p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b/>
          <w:bCs/>
          <w:color w:val="000000"/>
          <w:sz w:val="24"/>
          <w:szCs w:val="24"/>
          <w:bdr w:val="none" w:sz="0" w:space="0" w:color="auto" w:frame="1"/>
          <w:lang w:eastAsia="en-GB"/>
        </w:rPr>
        <w:t>Length:</w:t>
      </w:r>
      <w:r w:rsidRPr="008C1BEB">
        <w:rPr>
          <w:rFonts w:ascii="Tw Cen MT" w:eastAsia="Times New Roman" w:hAnsi="Tw Cen MT" w:cs="Times New Roman"/>
          <w:color w:val="000000"/>
          <w:sz w:val="24"/>
          <w:szCs w:val="24"/>
          <w:lang w:eastAsia="en-GB"/>
        </w:rPr>
        <w:t xml:space="preserve"> 6650 km (4130 miles)</w:t>
      </w:r>
    </w:p>
    <w:p w:rsidR="008C1BEB" w:rsidRDefault="008C1BEB" w:rsidP="008C1BEB">
      <w:pPr>
        <w:spacing w:after="0" w:line="240" w:lineRule="auto"/>
        <w:textAlignment w:val="baseline"/>
        <w:rPr>
          <w:rFonts w:ascii="Tw Cen MT" w:eastAsia="Times New Roman" w:hAnsi="Tw Cen MT" w:cs="Times New Roman"/>
          <w:b/>
          <w:bCs/>
          <w:color w:val="000000"/>
          <w:sz w:val="24"/>
          <w:szCs w:val="24"/>
          <w:bdr w:val="none" w:sz="0" w:space="0" w:color="auto" w:frame="1"/>
          <w:lang w:eastAsia="en-GB"/>
        </w:rPr>
      </w:pPr>
    </w:p>
    <w:p w:rsidR="008C1BEB" w:rsidRPr="008C1BEB" w:rsidRDefault="008C1BEB" w:rsidP="008C1BEB">
      <w:p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b/>
          <w:bCs/>
          <w:color w:val="000000"/>
          <w:sz w:val="24"/>
          <w:szCs w:val="24"/>
          <w:bdr w:val="none" w:sz="0" w:space="0" w:color="auto" w:frame="1"/>
          <w:lang w:eastAsia="en-GB"/>
        </w:rPr>
        <w:t xml:space="preserve">Source: </w:t>
      </w:r>
      <w:r w:rsidRPr="008C1BEB">
        <w:rPr>
          <w:rFonts w:ascii="Tw Cen MT" w:eastAsia="Times New Roman" w:hAnsi="Tw Cen MT" w:cs="Times New Roman"/>
          <w:color w:val="000000"/>
          <w:sz w:val="24"/>
          <w:szCs w:val="24"/>
          <w:lang w:eastAsia="en-GB"/>
        </w:rPr>
        <w:t>The White Nile (primary tributary) has its source in either Rwanda or Burundi. The Blue Nile (secondary) starts at Lake Tana, Ethiopia.</w:t>
      </w:r>
    </w:p>
    <w:p w:rsidR="008C1BEB" w:rsidRDefault="008C1BEB" w:rsidP="008C1BEB">
      <w:pPr>
        <w:spacing w:after="0" w:line="240" w:lineRule="auto"/>
        <w:textAlignment w:val="baseline"/>
        <w:rPr>
          <w:rFonts w:ascii="Tw Cen MT" w:eastAsia="Times New Roman" w:hAnsi="Tw Cen MT" w:cs="Times New Roman"/>
          <w:b/>
          <w:bCs/>
          <w:color w:val="000000"/>
          <w:sz w:val="24"/>
          <w:szCs w:val="24"/>
          <w:bdr w:val="none" w:sz="0" w:space="0" w:color="auto" w:frame="1"/>
          <w:lang w:eastAsia="en-GB"/>
        </w:rPr>
      </w:pPr>
    </w:p>
    <w:p w:rsidR="008C1BEB" w:rsidRPr="008C1BEB" w:rsidRDefault="008C1BEB" w:rsidP="008C1BEB">
      <w:p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b/>
          <w:bCs/>
          <w:color w:val="000000"/>
          <w:sz w:val="24"/>
          <w:szCs w:val="24"/>
          <w:bdr w:val="none" w:sz="0" w:space="0" w:color="auto" w:frame="1"/>
          <w:lang w:eastAsia="en-GB"/>
        </w:rPr>
        <w:t xml:space="preserve">Mouth: </w:t>
      </w:r>
      <w:r w:rsidRPr="008C1BEB">
        <w:rPr>
          <w:rFonts w:ascii="Tw Cen MT" w:eastAsia="Times New Roman" w:hAnsi="Tw Cen MT" w:cs="Times New Roman"/>
          <w:color w:val="000000"/>
          <w:sz w:val="24"/>
          <w:szCs w:val="24"/>
          <w:lang w:eastAsia="en-GB"/>
        </w:rPr>
        <w:t>Mediterranean Sea</w:t>
      </w:r>
    </w:p>
    <w:p w:rsidR="008C1BEB" w:rsidRDefault="008C1BEB" w:rsidP="008C1BEB">
      <w:pPr>
        <w:spacing w:after="0" w:line="240" w:lineRule="auto"/>
        <w:textAlignment w:val="baseline"/>
        <w:outlineLvl w:val="1"/>
        <w:rPr>
          <w:rFonts w:ascii="Tw Cen MT" w:eastAsia="Times New Roman" w:hAnsi="Tw Cen MT" w:cs="Times New Roman"/>
          <w:b/>
          <w:bCs/>
          <w:color w:val="000000"/>
          <w:sz w:val="24"/>
          <w:szCs w:val="24"/>
          <w:lang w:eastAsia="en-GB"/>
        </w:rPr>
      </w:pPr>
    </w:p>
    <w:p w:rsidR="008C1BEB" w:rsidRPr="008C1BEB" w:rsidRDefault="008C1BEB" w:rsidP="008C1BEB">
      <w:pPr>
        <w:spacing w:after="0" w:line="240" w:lineRule="auto"/>
        <w:textAlignment w:val="baseline"/>
        <w:outlineLvl w:val="1"/>
        <w:rPr>
          <w:rFonts w:ascii="Tw Cen MT" w:eastAsia="Times New Roman" w:hAnsi="Tw Cen MT" w:cs="Times New Roman"/>
          <w:b/>
          <w:bCs/>
          <w:color w:val="000000"/>
          <w:sz w:val="24"/>
          <w:szCs w:val="24"/>
          <w:lang w:eastAsia="en-GB"/>
        </w:rPr>
      </w:pPr>
      <w:r w:rsidRPr="008C1BEB">
        <w:rPr>
          <w:rFonts w:ascii="Tw Cen MT" w:eastAsia="Times New Roman" w:hAnsi="Tw Cen MT" w:cs="Times New Roman"/>
          <w:b/>
          <w:bCs/>
          <w:color w:val="000000"/>
          <w:sz w:val="24"/>
          <w:szCs w:val="24"/>
          <w:lang w:eastAsia="en-GB"/>
        </w:rPr>
        <w:t>Other River Nile Facts</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Nile’s two major tributaries, the White Nile and the Blue Nile, meet at Khartoum, Sudan.</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Egypt’s population has depended up the Nile for thousands of years. Most of Egypt’s population and settlements lie along the banks of the Nile.</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Ancient Egyptians called the Nile, the Great River.</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It is the longest river in the world.</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drainage basin of the Nile covers about one tenth of all of Africa.</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 xml:space="preserve">In 1970 the </w:t>
      </w:r>
      <w:hyperlink r:id="rId5" w:tooltip="Aswan Dam: Facts and Information" w:history="1">
        <w:r w:rsidRPr="008C1BEB">
          <w:rPr>
            <w:rFonts w:ascii="Tw Cen MT" w:eastAsia="Times New Roman" w:hAnsi="Tw Cen MT" w:cs="Times New Roman"/>
            <w:color w:val="0000FF"/>
            <w:sz w:val="24"/>
            <w:szCs w:val="24"/>
            <w:u w:val="single"/>
            <w:bdr w:val="none" w:sz="0" w:space="0" w:color="auto" w:frame="1"/>
            <w:lang w:eastAsia="en-GB"/>
          </w:rPr>
          <w:t>Aswan Dam</w:t>
        </w:r>
      </w:hyperlink>
      <w:r w:rsidRPr="008C1BEB">
        <w:rPr>
          <w:rFonts w:ascii="Tw Cen MT" w:eastAsia="Times New Roman" w:hAnsi="Tw Cen MT" w:cs="Times New Roman"/>
          <w:color w:val="000000"/>
          <w:sz w:val="24"/>
          <w:szCs w:val="24"/>
          <w:lang w:eastAsia="en-GB"/>
        </w:rPr>
        <w:t xml:space="preserve"> was built to generate hydroelectric power and to control the flow of water for irrigation. It has had a significant impact on agricultural practices and has led to flooding and loss of sediment deposits (relied upon by the Ancient Egyptians to make the fields fertile during the summer floods).</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Some of the largest settlements on the banks of the Nile are: Cairo, Khartoum, Aswan and Luxor.</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Nile River is bridged in many places</w:t>
      </w:r>
    </w:p>
    <w:p w:rsidR="008C1BEB" w:rsidRPr="008C1BEB" w:rsidRDefault="008C1BEB" w:rsidP="008C1BEB">
      <w:pPr>
        <w:pStyle w:val="ListParagraph"/>
        <w:numPr>
          <w:ilvl w:val="0"/>
          <w:numId w:val="2"/>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northern section of the river flows mainly through an area of desert.</w:t>
      </w:r>
    </w:p>
    <w:p w:rsidR="00AA1465" w:rsidRDefault="00AA1465"/>
    <w:p w:rsidR="008C1BEB" w:rsidRDefault="008C1BEB"/>
    <w:p w:rsidR="008C1BEB" w:rsidRDefault="008C1BEB"/>
    <w:p w:rsidR="008C1BEB" w:rsidRDefault="008C1BEB"/>
    <w:p w:rsidR="008C1BEB" w:rsidRDefault="008C1BEB"/>
    <w:p w:rsidR="008C1BEB" w:rsidRDefault="008C1BEB"/>
    <w:p w:rsidR="008C1BEB" w:rsidRDefault="008C1BEB"/>
    <w:p w:rsidR="008C1BEB" w:rsidRDefault="008C1BEB" w:rsidP="008C1BEB">
      <w:pPr>
        <w:pStyle w:val="Heading1"/>
        <w:spacing w:before="0" w:after="75" w:line="312" w:lineRule="auto"/>
        <w:textAlignment w:val="baseline"/>
        <w:rPr>
          <w:rFonts w:ascii="Tw Cen MT" w:hAnsi="Tw Cen MT"/>
          <w:b/>
          <w:color w:val="000000"/>
          <w:sz w:val="24"/>
          <w:szCs w:val="24"/>
          <w:u w:val="single"/>
        </w:rPr>
      </w:pPr>
    </w:p>
    <w:p w:rsidR="008C1BEB" w:rsidRDefault="008C1BEB" w:rsidP="008C1BEB">
      <w:pPr>
        <w:pStyle w:val="Heading1"/>
        <w:spacing w:before="0" w:after="75" w:line="312" w:lineRule="auto"/>
        <w:textAlignment w:val="baseline"/>
        <w:rPr>
          <w:rFonts w:ascii="Tw Cen MT" w:hAnsi="Tw Cen MT"/>
          <w:b/>
          <w:color w:val="000000"/>
          <w:sz w:val="24"/>
          <w:szCs w:val="24"/>
          <w:u w:val="single"/>
        </w:rPr>
      </w:pPr>
    </w:p>
    <w:p w:rsidR="008C1BEB" w:rsidRDefault="008C1BEB" w:rsidP="008C1BEB">
      <w:pPr>
        <w:pStyle w:val="Heading1"/>
        <w:spacing w:before="0" w:after="75" w:line="312" w:lineRule="auto"/>
        <w:textAlignment w:val="baseline"/>
        <w:rPr>
          <w:rFonts w:ascii="Tw Cen MT" w:hAnsi="Tw Cen MT"/>
          <w:b/>
          <w:color w:val="000000"/>
          <w:sz w:val="24"/>
          <w:szCs w:val="24"/>
          <w:u w:val="single"/>
        </w:rPr>
      </w:pPr>
    </w:p>
    <w:p w:rsidR="008C1BEB" w:rsidRDefault="008C1BEB" w:rsidP="008C1BEB">
      <w:pPr>
        <w:pStyle w:val="Heading1"/>
        <w:spacing w:before="0" w:after="75" w:line="312" w:lineRule="auto"/>
        <w:textAlignment w:val="baseline"/>
        <w:rPr>
          <w:rFonts w:ascii="Tw Cen MT" w:hAnsi="Tw Cen MT"/>
          <w:b/>
          <w:color w:val="000000"/>
          <w:sz w:val="24"/>
          <w:szCs w:val="24"/>
          <w:u w:val="single"/>
        </w:rPr>
      </w:pPr>
    </w:p>
    <w:p w:rsidR="008C1BEB" w:rsidRPr="008C1BEB" w:rsidRDefault="008C1BEB" w:rsidP="008C1BEB"/>
    <w:p w:rsidR="008C1BEB" w:rsidRDefault="008C1BEB" w:rsidP="008C1BEB">
      <w:pPr>
        <w:pStyle w:val="Heading1"/>
        <w:spacing w:before="0" w:after="75" w:line="312" w:lineRule="auto"/>
        <w:textAlignment w:val="baseline"/>
        <w:rPr>
          <w:rFonts w:ascii="Tw Cen MT" w:hAnsi="Tw Cen MT"/>
          <w:b/>
          <w:color w:val="000000"/>
          <w:sz w:val="24"/>
          <w:szCs w:val="24"/>
          <w:u w:val="single"/>
        </w:rPr>
      </w:pPr>
    </w:p>
    <w:p w:rsidR="008C1BEB" w:rsidRDefault="008C1BEB" w:rsidP="008C1BEB">
      <w:pPr>
        <w:pStyle w:val="Heading1"/>
        <w:spacing w:before="0" w:after="75" w:line="312" w:lineRule="auto"/>
        <w:textAlignment w:val="baseline"/>
        <w:rPr>
          <w:rFonts w:ascii="Tw Cen MT" w:hAnsi="Tw Cen MT"/>
          <w:b/>
          <w:color w:val="000000"/>
          <w:sz w:val="24"/>
          <w:szCs w:val="24"/>
          <w:u w:val="single"/>
        </w:rPr>
      </w:pPr>
      <w:r w:rsidRPr="008C1BEB">
        <w:rPr>
          <w:rFonts w:ascii="Tw Cen MT" w:hAnsi="Tw Cen MT"/>
          <w:b/>
          <w:color w:val="000000"/>
          <w:sz w:val="24"/>
          <w:szCs w:val="24"/>
          <w:u w:val="single"/>
        </w:rPr>
        <w:t>River Niger: Facts and Information</w:t>
      </w:r>
    </w:p>
    <w:p w:rsidR="008C1BEB" w:rsidRDefault="008C1BEB" w:rsidP="008C1BEB">
      <w:r w:rsidRPr="008C1BEB">
        <w:rPr>
          <w:b/>
        </w:rPr>
        <w:t>Source:</w:t>
      </w:r>
      <w:r>
        <w:t xml:space="preserve"> Guinea Highlands</w:t>
      </w:r>
    </w:p>
    <w:p w:rsidR="008C1BEB" w:rsidRPr="008C1BEB" w:rsidRDefault="008C1BEB" w:rsidP="008C1BEB">
      <w:pPr>
        <w:rPr>
          <w:rFonts w:ascii="Tw Cen MT" w:hAnsi="Tw Cen MT"/>
          <w:sz w:val="24"/>
          <w:szCs w:val="24"/>
        </w:rPr>
      </w:pPr>
      <w:r w:rsidRPr="008C1BEB">
        <w:rPr>
          <w:rFonts w:ascii="Tw Cen MT" w:hAnsi="Tw Cen MT"/>
          <w:b/>
          <w:sz w:val="24"/>
          <w:szCs w:val="24"/>
        </w:rPr>
        <w:t>Mouth:</w:t>
      </w:r>
      <w:r w:rsidRPr="008C1BEB">
        <w:rPr>
          <w:rFonts w:ascii="Tw Cen MT" w:hAnsi="Tw Cen MT"/>
          <w:sz w:val="24"/>
          <w:szCs w:val="24"/>
        </w:rPr>
        <w:t xml:space="preserve"> Gulf of Guinea</w:t>
      </w:r>
    </w:p>
    <w:p w:rsidR="008C1BEB" w:rsidRPr="008C1BEB" w:rsidRDefault="008C1BEB" w:rsidP="008C1BEB">
      <w:pPr>
        <w:rPr>
          <w:rFonts w:ascii="Tw Cen MT" w:hAnsi="Tw Cen MT"/>
          <w:sz w:val="24"/>
          <w:szCs w:val="24"/>
        </w:rPr>
      </w:pPr>
      <w:r w:rsidRPr="008C1BEB">
        <w:rPr>
          <w:rFonts w:ascii="Tw Cen MT" w:hAnsi="Tw Cen MT"/>
          <w:b/>
          <w:sz w:val="24"/>
          <w:szCs w:val="24"/>
        </w:rPr>
        <w:t>Length:</w:t>
      </w:r>
      <w:r w:rsidRPr="008C1BEB">
        <w:rPr>
          <w:rFonts w:ascii="Tw Cen MT" w:hAnsi="Tw Cen MT"/>
          <w:sz w:val="24"/>
          <w:szCs w:val="24"/>
        </w:rPr>
        <w:t xml:space="preserve"> 2,597 miles</w:t>
      </w:r>
    </w:p>
    <w:p w:rsidR="008C1BEB" w:rsidRDefault="008C1BEB" w:rsidP="008C1BEB">
      <w:pPr>
        <w:rPr>
          <w:rFonts w:ascii="Tw Cen MT" w:hAnsi="Tw Cen MT" w:cs="Segoe UI"/>
          <w:color w:val="111111"/>
          <w:sz w:val="24"/>
          <w:szCs w:val="24"/>
          <w:shd w:val="clear" w:color="auto" w:fill="FFFFFF"/>
        </w:rPr>
      </w:pPr>
      <w:r w:rsidRPr="008C1BEB">
        <w:rPr>
          <w:rFonts w:ascii="Tw Cen MT" w:hAnsi="Tw Cen MT"/>
          <w:b/>
          <w:sz w:val="24"/>
          <w:szCs w:val="24"/>
        </w:rPr>
        <w:t>Countries:</w:t>
      </w:r>
      <w:r w:rsidRPr="008C1BEB">
        <w:rPr>
          <w:rFonts w:ascii="Tw Cen MT" w:hAnsi="Tw Cen MT"/>
          <w:sz w:val="24"/>
          <w:szCs w:val="24"/>
        </w:rPr>
        <w:t xml:space="preserve"> </w:t>
      </w:r>
      <w:r w:rsidRPr="008C1BEB">
        <w:rPr>
          <w:rFonts w:ascii="Tw Cen MT" w:hAnsi="Tw Cen MT" w:cs="Segoe UI"/>
          <w:color w:val="111111"/>
          <w:sz w:val="24"/>
          <w:szCs w:val="24"/>
          <w:shd w:val="clear" w:color="auto" w:fill="FFFFFF"/>
        </w:rPr>
        <w:t xml:space="preserve">The </w:t>
      </w:r>
      <w:r w:rsidRPr="008C1BEB">
        <w:rPr>
          <w:rStyle w:val="Strong"/>
          <w:rFonts w:ascii="Tw Cen MT" w:hAnsi="Tw Cen MT"/>
          <w:b w:val="0"/>
          <w:color w:val="111111"/>
          <w:sz w:val="24"/>
          <w:szCs w:val="24"/>
        </w:rPr>
        <w:t>Niger</w:t>
      </w:r>
      <w:r w:rsidRPr="008C1BEB">
        <w:rPr>
          <w:rFonts w:ascii="Tw Cen MT" w:hAnsi="Tw Cen MT" w:cs="Segoe UI"/>
          <w:color w:val="111111"/>
          <w:sz w:val="24"/>
          <w:szCs w:val="24"/>
          <w:shd w:val="clear" w:color="auto" w:fill="FFFFFF"/>
        </w:rPr>
        <w:t xml:space="preserve"> River runs through Niger, </w:t>
      </w:r>
      <w:r w:rsidRPr="008C1BEB">
        <w:rPr>
          <w:rStyle w:val="Strong"/>
          <w:rFonts w:ascii="Tw Cen MT" w:hAnsi="Tw Cen MT"/>
          <w:b w:val="0"/>
          <w:color w:val="111111"/>
          <w:sz w:val="24"/>
          <w:szCs w:val="24"/>
        </w:rPr>
        <w:t>Guinea</w:t>
      </w:r>
      <w:r w:rsidRPr="008C1BEB">
        <w:rPr>
          <w:rFonts w:ascii="Tw Cen MT" w:hAnsi="Tw Cen MT" w:cs="Segoe UI"/>
          <w:color w:val="111111"/>
          <w:sz w:val="24"/>
          <w:szCs w:val="24"/>
          <w:shd w:val="clear" w:color="auto" w:fill="FFFFFF"/>
        </w:rPr>
        <w:t xml:space="preserve">, Côte d'Ivoire, </w:t>
      </w:r>
      <w:r w:rsidRPr="008C1BEB">
        <w:rPr>
          <w:rStyle w:val="Strong"/>
          <w:rFonts w:ascii="Tw Cen MT" w:hAnsi="Tw Cen MT"/>
          <w:b w:val="0"/>
          <w:color w:val="111111"/>
          <w:sz w:val="24"/>
          <w:szCs w:val="24"/>
        </w:rPr>
        <w:t>Mali</w:t>
      </w:r>
      <w:r w:rsidRPr="008C1BEB">
        <w:rPr>
          <w:rFonts w:ascii="Tw Cen MT" w:hAnsi="Tw Cen MT" w:cs="Segoe UI"/>
          <w:b/>
          <w:color w:val="111111"/>
          <w:sz w:val="24"/>
          <w:szCs w:val="24"/>
          <w:shd w:val="clear" w:color="auto" w:fill="FFFFFF"/>
        </w:rPr>
        <w:t xml:space="preserve">, </w:t>
      </w:r>
      <w:r w:rsidRPr="008C1BEB">
        <w:rPr>
          <w:rStyle w:val="Strong"/>
          <w:rFonts w:ascii="Tw Cen MT" w:hAnsi="Tw Cen MT"/>
          <w:b w:val="0"/>
          <w:color w:val="111111"/>
          <w:sz w:val="24"/>
          <w:szCs w:val="24"/>
        </w:rPr>
        <w:t>Burkina</w:t>
      </w:r>
      <w:r w:rsidRPr="008C1BEB">
        <w:rPr>
          <w:rFonts w:ascii="Tw Cen MT" w:hAnsi="Tw Cen MT" w:cs="Segoe UI"/>
          <w:b/>
          <w:color w:val="111111"/>
          <w:sz w:val="24"/>
          <w:szCs w:val="24"/>
          <w:shd w:val="clear" w:color="auto" w:fill="FFFFFF"/>
        </w:rPr>
        <w:t xml:space="preserve"> </w:t>
      </w:r>
      <w:r w:rsidRPr="008C1BEB">
        <w:rPr>
          <w:rStyle w:val="Strong"/>
          <w:rFonts w:ascii="Tw Cen MT" w:hAnsi="Tw Cen MT"/>
          <w:b w:val="0"/>
          <w:color w:val="111111"/>
          <w:sz w:val="24"/>
          <w:szCs w:val="24"/>
        </w:rPr>
        <w:t>Faso</w:t>
      </w:r>
      <w:r w:rsidRPr="008C1BEB">
        <w:rPr>
          <w:rFonts w:ascii="Tw Cen MT" w:hAnsi="Tw Cen MT" w:cs="Segoe UI"/>
          <w:color w:val="111111"/>
          <w:sz w:val="24"/>
          <w:szCs w:val="24"/>
          <w:shd w:val="clear" w:color="auto" w:fill="FFFFFF"/>
        </w:rPr>
        <w:t xml:space="preserve">, </w:t>
      </w:r>
      <w:r w:rsidRPr="008C1BEB">
        <w:rPr>
          <w:rStyle w:val="Strong"/>
          <w:rFonts w:ascii="Tw Cen MT" w:hAnsi="Tw Cen MT"/>
          <w:b w:val="0"/>
          <w:color w:val="111111"/>
          <w:sz w:val="24"/>
          <w:szCs w:val="24"/>
        </w:rPr>
        <w:t>Algeria</w:t>
      </w:r>
      <w:r w:rsidRPr="008C1BEB">
        <w:rPr>
          <w:rFonts w:ascii="Tw Cen MT" w:hAnsi="Tw Cen MT" w:cs="Segoe UI"/>
          <w:color w:val="111111"/>
          <w:sz w:val="24"/>
          <w:szCs w:val="24"/>
          <w:shd w:val="clear" w:color="auto" w:fill="FFFFFF"/>
        </w:rPr>
        <w:t>, Benin, Chad</w:t>
      </w:r>
      <w:r w:rsidRPr="008C1BEB">
        <w:rPr>
          <w:rFonts w:ascii="Tw Cen MT" w:hAnsi="Tw Cen MT" w:cs="Segoe UI"/>
          <w:b/>
          <w:color w:val="111111"/>
          <w:sz w:val="24"/>
          <w:szCs w:val="24"/>
          <w:shd w:val="clear" w:color="auto" w:fill="FFFFFF"/>
        </w:rPr>
        <w:t xml:space="preserve">, </w:t>
      </w:r>
      <w:r w:rsidRPr="008C1BEB">
        <w:rPr>
          <w:rStyle w:val="Strong"/>
          <w:rFonts w:ascii="Tw Cen MT" w:hAnsi="Tw Cen MT"/>
          <w:b w:val="0"/>
          <w:color w:val="111111"/>
          <w:sz w:val="24"/>
          <w:szCs w:val="24"/>
        </w:rPr>
        <w:t>Cameroon</w:t>
      </w:r>
      <w:r w:rsidRPr="008C1BEB">
        <w:rPr>
          <w:rFonts w:ascii="Tw Cen MT" w:hAnsi="Tw Cen MT" w:cs="Segoe UI"/>
          <w:color w:val="111111"/>
          <w:sz w:val="24"/>
          <w:szCs w:val="24"/>
          <w:shd w:val="clear" w:color="auto" w:fill="FFFFFF"/>
        </w:rPr>
        <w:t xml:space="preserve">, and </w:t>
      </w:r>
      <w:r w:rsidRPr="008C1BEB">
        <w:rPr>
          <w:rStyle w:val="Strong"/>
          <w:rFonts w:ascii="Tw Cen MT" w:hAnsi="Tw Cen MT"/>
          <w:b w:val="0"/>
          <w:color w:val="111111"/>
          <w:sz w:val="24"/>
          <w:szCs w:val="24"/>
        </w:rPr>
        <w:t>Nigeria</w:t>
      </w:r>
      <w:r w:rsidRPr="008C1BEB">
        <w:rPr>
          <w:rFonts w:ascii="Tw Cen MT" w:hAnsi="Tw Cen MT" w:cs="Segoe UI"/>
          <w:color w:val="111111"/>
          <w:sz w:val="24"/>
          <w:szCs w:val="24"/>
          <w:shd w:val="clear" w:color="auto" w:fill="FFFFFF"/>
        </w:rPr>
        <w:t>.</w:t>
      </w:r>
    </w:p>
    <w:p w:rsidR="008C1BEB" w:rsidRDefault="008C1BEB" w:rsidP="008C1BEB">
      <w:pPr>
        <w:rPr>
          <w:rFonts w:ascii="Tw Cen MT" w:hAnsi="Tw Cen MT" w:cs="Segoe UI"/>
          <w:b/>
          <w:color w:val="111111"/>
          <w:sz w:val="24"/>
          <w:szCs w:val="24"/>
          <w:shd w:val="clear" w:color="auto" w:fill="FFFFFF"/>
        </w:rPr>
      </w:pPr>
    </w:p>
    <w:p w:rsidR="008C1BEB" w:rsidRPr="008C1BEB" w:rsidRDefault="008C1BEB" w:rsidP="008C1BEB">
      <w:pPr>
        <w:rPr>
          <w:rFonts w:ascii="Tw Cen MT" w:hAnsi="Tw Cen MT"/>
          <w:b/>
          <w:sz w:val="24"/>
          <w:szCs w:val="24"/>
        </w:rPr>
      </w:pPr>
      <w:bookmarkStart w:id="0" w:name="_GoBack"/>
      <w:bookmarkEnd w:id="0"/>
      <w:r w:rsidRPr="008C1BEB">
        <w:rPr>
          <w:rFonts w:ascii="Tw Cen MT" w:hAnsi="Tw Cen MT" w:cs="Segoe UI"/>
          <w:b/>
          <w:color w:val="111111"/>
          <w:sz w:val="24"/>
          <w:szCs w:val="24"/>
          <w:shd w:val="clear" w:color="auto" w:fill="FFFFFF"/>
        </w:rPr>
        <w:t>Other Niger River facts:</w:t>
      </w:r>
    </w:p>
    <w:p w:rsidR="008C1BEB" w:rsidRPr="008C1BEB" w:rsidRDefault="008C1BEB" w:rsidP="008C1BEB">
      <w:pPr>
        <w:numPr>
          <w:ilvl w:val="0"/>
          <w:numId w:val="7"/>
        </w:numPr>
        <w:spacing w:after="0" w:line="240" w:lineRule="auto"/>
        <w:textAlignment w:val="baseline"/>
        <w:rPr>
          <w:rFonts w:ascii="Tw Cen MT" w:hAnsi="Tw Cen MT"/>
          <w:color w:val="000000"/>
          <w:sz w:val="24"/>
          <w:szCs w:val="24"/>
        </w:rPr>
      </w:pPr>
      <w:r w:rsidRPr="008C1BEB">
        <w:rPr>
          <w:rFonts w:ascii="Tw Cen MT" w:hAnsi="Tw Cen MT"/>
          <w:color w:val="000000"/>
          <w:sz w:val="24"/>
          <w:szCs w:val="24"/>
        </w:rPr>
        <w:t xml:space="preserve">The Niger River is Africa’s third longest (after the </w:t>
      </w:r>
      <w:hyperlink r:id="rId6" w:tooltip="River Nile: Facts and Information" w:history="1">
        <w:r w:rsidRPr="008C1BEB">
          <w:rPr>
            <w:rStyle w:val="Hyperlink"/>
            <w:rFonts w:ascii="Tw Cen MT" w:hAnsi="Tw Cen MT"/>
            <w:sz w:val="24"/>
            <w:szCs w:val="24"/>
            <w:bdr w:val="none" w:sz="0" w:space="0" w:color="auto" w:frame="1"/>
          </w:rPr>
          <w:t>Nile</w:t>
        </w:r>
      </w:hyperlink>
      <w:r w:rsidRPr="008C1BEB">
        <w:rPr>
          <w:rFonts w:ascii="Tw Cen MT" w:hAnsi="Tw Cen MT"/>
          <w:color w:val="000000"/>
          <w:sz w:val="24"/>
          <w:szCs w:val="24"/>
        </w:rPr>
        <w:t xml:space="preserve"> and the </w:t>
      </w:r>
      <w:hyperlink r:id="rId7" w:tooltip="Congo River: Facts About the Deepest River in the World" w:history="1">
        <w:r w:rsidRPr="008C1BEB">
          <w:rPr>
            <w:rStyle w:val="Hyperlink"/>
            <w:rFonts w:ascii="Tw Cen MT" w:hAnsi="Tw Cen MT"/>
            <w:sz w:val="24"/>
            <w:szCs w:val="24"/>
            <w:bdr w:val="none" w:sz="0" w:space="0" w:color="auto" w:frame="1"/>
          </w:rPr>
          <w:t>Congo</w:t>
        </w:r>
      </w:hyperlink>
      <w:r w:rsidRPr="008C1BEB">
        <w:rPr>
          <w:rFonts w:ascii="Tw Cen MT" w:hAnsi="Tw Cen MT"/>
          <w:color w:val="000000"/>
          <w:sz w:val="24"/>
          <w:szCs w:val="24"/>
        </w:rPr>
        <w:t>) with a length of 2,600 miles. It flows from its source in Guinea to its mouth at the Gulf of Guinea.</w:t>
      </w:r>
    </w:p>
    <w:p w:rsidR="008C1BEB" w:rsidRPr="008C1BEB" w:rsidRDefault="008C1BEB" w:rsidP="008C1BEB">
      <w:pPr>
        <w:numPr>
          <w:ilvl w:val="0"/>
          <w:numId w:val="7"/>
        </w:numPr>
        <w:spacing w:after="0" w:line="240" w:lineRule="auto"/>
        <w:textAlignment w:val="baseline"/>
        <w:rPr>
          <w:rFonts w:ascii="Tw Cen MT" w:hAnsi="Tw Cen MT"/>
          <w:color w:val="000000"/>
          <w:sz w:val="24"/>
          <w:szCs w:val="24"/>
        </w:rPr>
      </w:pPr>
      <w:r w:rsidRPr="008C1BEB">
        <w:rPr>
          <w:rFonts w:ascii="Tw Cen MT" w:hAnsi="Tw Cen MT"/>
          <w:color w:val="000000"/>
          <w:sz w:val="24"/>
          <w:szCs w:val="24"/>
        </w:rPr>
        <w:t xml:space="preserve">The Niger River has one of the most unusual courses of any major river. Although its source is only 150 miles inland, it flows away from the sea towards the </w:t>
      </w:r>
      <w:hyperlink r:id="rId8" w:tooltip="The Sahara: Facts About the Largest Hot Desert in the World" w:history="1">
        <w:r w:rsidRPr="008C1BEB">
          <w:rPr>
            <w:rStyle w:val="Hyperlink"/>
            <w:rFonts w:ascii="Tw Cen MT" w:hAnsi="Tw Cen MT"/>
            <w:sz w:val="24"/>
            <w:szCs w:val="24"/>
            <w:bdr w:val="none" w:sz="0" w:space="0" w:color="auto" w:frame="1"/>
          </w:rPr>
          <w:t>Sahara Desert</w:t>
        </w:r>
      </w:hyperlink>
      <w:r w:rsidRPr="008C1BEB">
        <w:rPr>
          <w:rFonts w:ascii="Tw Cen MT" w:hAnsi="Tw Cen MT"/>
          <w:color w:val="000000"/>
          <w:sz w:val="24"/>
          <w:szCs w:val="24"/>
        </w:rPr>
        <w:t xml:space="preserve"> before making a sharp right turn towards the sea.</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 xml:space="preserve">The huge Niger delta covers an area of about 14,000 square </w:t>
      </w:r>
      <w:proofErr w:type="gramStart"/>
      <w:r w:rsidRPr="008C1BEB">
        <w:rPr>
          <w:rFonts w:ascii="Tw Cen MT" w:eastAsia="Times New Roman" w:hAnsi="Tw Cen MT" w:cs="Times New Roman"/>
          <w:color w:val="000000"/>
          <w:sz w:val="24"/>
          <w:szCs w:val="24"/>
          <w:lang w:eastAsia="en-GB"/>
        </w:rPr>
        <w:t>miles, and</w:t>
      </w:r>
      <w:proofErr w:type="gramEnd"/>
      <w:r w:rsidRPr="008C1BEB">
        <w:rPr>
          <w:rFonts w:ascii="Tw Cen MT" w:eastAsia="Times New Roman" w:hAnsi="Tw Cen MT" w:cs="Times New Roman"/>
          <w:color w:val="000000"/>
          <w:sz w:val="24"/>
          <w:szCs w:val="24"/>
          <w:lang w:eastAsia="en-GB"/>
        </w:rPr>
        <w:t xml:space="preserve"> is made up of many small channels. The delta stretches for about 200 miles along the coast.</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Niger River was not fully explored by Europeans until the late 18th century. Mungo Park, a Scottish explorer, sailed 1,500 miles down the river, but drowned in some rapids while fleeing hostile native tribesmen.</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Niger passes within a few miles of Timbuktu, one of the remotest cities in the world. The town is home to several historic mosques and ancient manuscripts.</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river is home to the West African Manatee (sea cow), which can reach a length of 15 feet. About 250 species of fish can be found in the Niger, and some of them can’t be found anywhere else in the world.</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Niger River gives its name to the countries of Niger and Nigeria. The river’s name probably comes from the Latin for black.</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Niger’s headwaters are in very old rocks that contain little silt. Because of this, the river carries very little sediment. The Nile is carries ten times more sediment than the Niger.</w:t>
      </w:r>
    </w:p>
    <w:p w:rsidR="008C1BEB" w:rsidRPr="008C1BEB" w:rsidRDefault="008C1BEB" w:rsidP="008C1BEB">
      <w:pPr>
        <w:numPr>
          <w:ilvl w:val="0"/>
          <w:numId w:val="7"/>
        </w:numPr>
        <w:spacing w:after="0" w:line="240" w:lineRule="auto"/>
        <w:textAlignment w:val="baseline"/>
        <w:rPr>
          <w:rFonts w:ascii="Tw Cen MT" w:eastAsia="Times New Roman" w:hAnsi="Tw Cen MT" w:cs="Times New Roman"/>
          <w:color w:val="000000"/>
          <w:sz w:val="24"/>
          <w:szCs w:val="24"/>
          <w:lang w:eastAsia="en-GB"/>
        </w:rPr>
      </w:pPr>
      <w:r w:rsidRPr="008C1BEB">
        <w:rPr>
          <w:rFonts w:ascii="Tw Cen MT" w:eastAsia="Times New Roman" w:hAnsi="Tw Cen MT" w:cs="Times New Roman"/>
          <w:color w:val="000000"/>
          <w:sz w:val="24"/>
          <w:szCs w:val="24"/>
          <w:lang w:eastAsia="en-GB"/>
        </w:rPr>
        <w:t>The Niger is an important source of water to over 20 local tribes. Many still collect water in traditional bowls made of animal skin.</w:t>
      </w:r>
    </w:p>
    <w:p w:rsidR="008C1BEB" w:rsidRDefault="008C1BEB"/>
    <w:sectPr w:rsidR="008C1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94B77"/>
    <w:multiLevelType w:val="multilevel"/>
    <w:tmpl w:val="A0BE30F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 w15:restartNumberingAfterBreak="0">
    <w:nsid w:val="2CDC2F52"/>
    <w:multiLevelType w:val="multilevel"/>
    <w:tmpl w:val="1E866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E9246B"/>
    <w:multiLevelType w:val="multilevel"/>
    <w:tmpl w:val="CB14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14258"/>
    <w:multiLevelType w:val="multilevel"/>
    <w:tmpl w:val="E2FE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1465A"/>
    <w:multiLevelType w:val="multilevel"/>
    <w:tmpl w:val="55D4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872B06"/>
    <w:multiLevelType w:val="hybridMultilevel"/>
    <w:tmpl w:val="A47CA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BE6F5A"/>
    <w:multiLevelType w:val="hybridMultilevel"/>
    <w:tmpl w:val="2EFCC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BEB"/>
    <w:rsid w:val="008C1BEB"/>
    <w:rsid w:val="00AA1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650EF"/>
  <w15:chartTrackingRefBased/>
  <w15:docId w15:val="{8D761E83-7C39-4514-99C4-ADBD94C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B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C1BE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1BE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C1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1BEB"/>
    <w:rPr>
      <w:b/>
      <w:bCs/>
    </w:rPr>
  </w:style>
  <w:style w:type="character" w:styleId="Hyperlink">
    <w:name w:val="Hyperlink"/>
    <w:basedOn w:val="DefaultParagraphFont"/>
    <w:uiPriority w:val="99"/>
    <w:semiHidden/>
    <w:unhideWhenUsed/>
    <w:rsid w:val="008C1BEB"/>
    <w:rPr>
      <w:color w:val="0000FF"/>
      <w:u w:val="single"/>
    </w:rPr>
  </w:style>
  <w:style w:type="paragraph" w:styleId="ListParagraph">
    <w:name w:val="List Paragraph"/>
    <w:basedOn w:val="Normal"/>
    <w:uiPriority w:val="34"/>
    <w:qFormat/>
    <w:rsid w:val="008C1BEB"/>
    <w:pPr>
      <w:ind w:left="720"/>
      <w:contextualSpacing/>
    </w:pPr>
  </w:style>
  <w:style w:type="character" w:customStyle="1" w:styleId="Heading1Char">
    <w:name w:val="Heading 1 Char"/>
    <w:basedOn w:val="DefaultParagraphFont"/>
    <w:link w:val="Heading1"/>
    <w:uiPriority w:val="9"/>
    <w:rsid w:val="008C1BEB"/>
    <w:rPr>
      <w:rFonts w:asciiTheme="majorHAnsi" w:eastAsiaTheme="majorEastAsia" w:hAnsiTheme="majorHAnsi" w:cstheme="majorBidi"/>
      <w:color w:val="2F5496" w:themeColor="accent1" w:themeShade="BF"/>
      <w:sz w:val="32"/>
      <w:szCs w:val="32"/>
    </w:rPr>
  </w:style>
  <w:style w:type="character" w:customStyle="1" w:styleId="entry-author">
    <w:name w:val="entry-author"/>
    <w:basedOn w:val="DefaultParagraphFont"/>
    <w:rsid w:val="008C1BEB"/>
  </w:style>
  <w:style w:type="character" w:customStyle="1" w:styleId="entry-author-name">
    <w:name w:val="entry-author-name"/>
    <w:basedOn w:val="DefaultParagraphFont"/>
    <w:rsid w:val="008C1BEB"/>
  </w:style>
  <w:style w:type="paragraph" w:customStyle="1" w:styleId="shareaholic-share-button">
    <w:name w:val="shareaholic-share-button"/>
    <w:basedOn w:val="Normal"/>
    <w:rsid w:val="008C1B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hareaholic-share-button-counter">
    <w:name w:val="shareaholic-share-button-counter"/>
    <w:basedOn w:val="DefaultParagraphFont"/>
    <w:rsid w:val="008C1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3308">
      <w:bodyDiv w:val="1"/>
      <w:marLeft w:val="0"/>
      <w:marRight w:val="0"/>
      <w:marTop w:val="0"/>
      <w:marBottom w:val="0"/>
      <w:divBdr>
        <w:top w:val="none" w:sz="0" w:space="0" w:color="auto"/>
        <w:left w:val="none" w:sz="0" w:space="0" w:color="auto"/>
        <w:bottom w:val="none" w:sz="0" w:space="0" w:color="auto"/>
        <w:right w:val="none" w:sz="0" w:space="0" w:color="auto"/>
      </w:divBdr>
    </w:div>
    <w:div w:id="649290270">
      <w:bodyDiv w:val="1"/>
      <w:marLeft w:val="0"/>
      <w:marRight w:val="0"/>
      <w:marTop w:val="0"/>
      <w:marBottom w:val="0"/>
      <w:divBdr>
        <w:top w:val="none" w:sz="0" w:space="0" w:color="auto"/>
        <w:left w:val="none" w:sz="0" w:space="0" w:color="auto"/>
        <w:bottom w:val="none" w:sz="0" w:space="0" w:color="auto"/>
        <w:right w:val="none" w:sz="0" w:space="0" w:color="auto"/>
      </w:divBdr>
    </w:div>
    <w:div w:id="1207912630">
      <w:bodyDiv w:val="1"/>
      <w:marLeft w:val="0"/>
      <w:marRight w:val="0"/>
      <w:marTop w:val="0"/>
      <w:marBottom w:val="0"/>
      <w:divBdr>
        <w:top w:val="none" w:sz="0" w:space="0" w:color="auto"/>
        <w:left w:val="none" w:sz="0" w:space="0" w:color="auto"/>
        <w:bottom w:val="none" w:sz="0" w:space="0" w:color="auto"/>
        <w:right w:val="none" w:sz="0" w:space="0" w:color="auto"/>
      </w:divBdr>
      <w:divsChild>
        <w:div w:id="1732338987">
          <w:marLeft w:val="0"/>
          <w:marRight w:val="0"/>
          <w:marTop w:val="0"/>
          <w:marBottom w:val="0"/>
          <w:divBdr>
            <w:top w:val="none" w:sz="0" w:space="0" w:color="auto"/>
            <w:left w:val="none" w:sz="0" w:space="0" w:color="auto"/>
            <w:bottom w:val="none" w:sz="0" w:space="0" w:color="auto"/>
            <w:right w:val="none" w:sz="0" w:space="0" w:color="auto"/>
          </w:divBdr>
        </w:div>
        <w:div w:id="481310555">
          <w:marLeft w:val="0"/>
          <w:marRight w:val="0"/>
          <w:marTop w:val="300"/>
          <w:marBottom w:val="300"/>
          <w:divBdr>
            <w:top w:val="none" w:sz="0" w:space="0" w:color="auto"/>
            <w:left w:val="none" w:sz="0" w:space="0" w:color="auto"/>
            <w:bottom w:val="none" w:sz="0" w:space="0" w:color="auto"/>
            <w:right w:val="none" w:sz="0" w:space="0" w:color="auto"/>
          </w:divBdr>
          <w:divsChild>
            <w:div w:id="1158498677">
              <w:marLeft w:val="0"/>
              <w:marRight w:val="0"/>
              <w:marTop w:val="0"/>
              <w:marBottom w:val="0"/>
              <w:divBdr>
                <w:top w:val="none" w:sz="0" w:space="0" w:color="auto"/>
                <w:left w:val="none" w:sz="0" w:space="0" w:color="auto"/>
                <w:bottom w:val="none" w:sz="0" w:space="0" w:color="auto"/>
                <w:right w:val="none" w:sz="0" w:space="0" w:color="auto"/>
              </w:divBdr>
              <w:divsChild>
                <w:div w:id="1392659540">
                  <w:marLeft w:val="0"/>
                  <w:marRight w:val="0"/>
                  <w:marTop w:val="0"/>
                  <w:marBottom w:val="0"/>
                  <w:divBdr>
                    <w:top w:val="none" w:sz="0" w:space="0" w:color="auto"/>
                    <w:left w:val="none" w:sz="0" w:space="0" w:color="auto"/>
                    <w:bottom w:val="none" w:sz="0" w:space="0" w:color="auto"/>
                    <w:right w:val="none" w:sz="0" w:space="0" w:color="auto"/>
                  </w:divBdr>
                  <w:divsChild>
                    <w:div w:id="112403154">
                      <w:marLeft w:val="0"/>
                      <w:marRight w:val="0"/>
                      <w:marTop w:val="0"/>
                      <w:marBottom w:val="0"/>
                      <w:divBdr>
                        <w:top w:val="none" w:sz="0" w:space="0" w:color="auto"/>
                        <w:left w:val="none" w:sz="0" w:space="0" w:color="auto"/>
                        <w:bottom w:val="none" w:sz="0" w:space="0" w:color="auto"/>
                        <w:right w:val="none" w:sz="0" w:space="0" w:color="auto"/>
                      </w:divBdr>
                      <w:divsChild>
                        <w:div w:id="1019820697">
                          <w:marLeft w:val="0"/>
                          <w:marRight w:val="0"/>
                          <w:marTop w:val="0"/>
                          <w:marBottom w:val="0"/>
                          <w:divBdr>
                            <w:top w:val="none" w:sz="0" w:space="0" w:color="auto"/>
                            <w:left w:val="none" w:sz="0" w:space="0" w:color="auto"/>
                            <w:bottom w:val="none" w:sz="0" w:space="0" w:color="auto"/>
                            <w:right w:val="none" w:sz="0" w:space="0" w:color="auto"/>
                          </w:divBdr>
                          <w:divsChild>
                            <w:div w:id="1214461033">
                              <w:marLeft w:val="0"/>
                              <w:marRight w:val="0"/>
                              <w:marTop w:val="0"/>
                              <w:marBottom w:val="0"/>
                              <w:divBdr>
                                <w:top w:val="none" w:sz="0" w:space="0" w:color="auto"/>
                                <w:left w:val="none" w:sz="0" w:space="0" w:color="auto"/>
                                <w:bottom w:val="none" w:sz="0" w:space="0" w:color="auto"/>
                                <w:right w:val="none" w:sz="0" w:space="0" w:color="auto"/>
                              </w:divBdr>
                            </w:div>
                            <w:div w:id="73454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facts.com/1359/the-sahara-facts-about-the-largest-hot-desert-in-the-world/" TargetMode="External"/><Relationship Id="rId3" Type="http://schemas.openxmlformats.org/officeDocument/2006/relationships/settings" Target="settings.xml"/><Relationship Id="rId7" Type="http://schemas.openxmlformats.org/officeDocument/2006/relationships/hyperlink" Target="http://primaryfacts.com/1892/congo-river-facts-about-the-deepest-river-in-the-wor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aryfacts.com/406/river-nile-facts-and-information/" TargetMode="External"/><Relationship Id="rId5" Type="http://schemas.openxmlformats.org/officeDocument/2006/relationships/hyperlink" Target="http://primaryfacts.com/1355/aswan-dam-facts-and-inform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Daglish</dc:creator>
  <cp:keywords/>
  <dc:description/>
  <cp:lastModifiedBy>Bethany Daglish</cp:lastModifiedBy>
  <cp:revision>1</cp:revision>
  <dcterms:created xsi:type="dcterms:W3CDTF">2020-01-18T13:46:00Z</dcterms:created>
  <dcterms:modified xsi:type="dcterms:W3CDTF">2020-01-18T13:55:00Z</dcterms:modified>
</cp:coreProperties>
</file>