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6" w:rsidRPr="00BC7258" w:rsidRDefault="00B832E6">
      <w:pPr>
        <w:rPr>
          <w:sz w:val="28"/>
        </w:rPr>
      </w:pPr>
    </w:p>
    <w:p w:rsidR="00C101E8" w:rsidRPr="00BC7258" w:rsidRDefault="00CB7F81">
      <w:pPr>
        <w:rPr>
          <w:sz w:val="28"/>
        </w:rPr>
      </w:pPr>
      <w:r w:rsidRPr="00BC7258">
        <w:rPr>
          <w:rFonts w:ascii="Arial" w:hAnsi="Arial" w:cs="Arial"/>
          <w:noProof/>
          <w:sz w:val="20"/>
          <w:szCs w:val="16"/>
          <w:lang w:eastAsia="en-GB"/>
        </w:rPr>
        <w:drawing>
          <wp:inline distT="0" distB="0" distL="0" distR="0" wp14:anchorId="21FBBB2D" wp14:editId="51487FF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E25ED6" w:rsidRPr="00BC7258" w:rsidRDefault="00E25ED6" w:rsidP="00E25ED6">
      <w:pPr>
        <w:rPr>
          <w:rFonts w:ascii="Tw Cen MT" w:hAnsi="Tw Cen MT"/>
          <w:sz w:val="28"/>
        </w:rPr>
      </w:pPr>
      <w:r w:rsidRPr="00BC7258">
        <w:rPr>
          <w:rFonts w:ascii="Tw Cen MT" w:hAnsi="Tw Cen MT"/>
          <w:sz w:val="28"/>
        </w:rPr>
        <w:t>Dear Parents/Carers,</w:t>
      </w:r>
    </w:p>
    <w:p w:rsidR="00E25ED6" w:rsidRDefault="00E25ED6" w:rsidP="00E25ED6">
      <w:pPr>
        <w:rPr>
          <w:rFonts w:ascii="Tw Cen MT" w:hAnsi="Tw Cen MT"/>
          <w:sz w:val="28"/>
        </w:rPr>
      </w:pPr>
      <w:r w:rsidRPr="00BC7258">
        <w:rPr>
          <w:rFonts w:ascii="Tw Cen MT" w:hAnsi="Tw Cen MT"/>
          <w:sz w:val="28"/>
        </w:rPr>
        <w:t>As part of our standards cup, children will help their class to earn points by completing their homework.  The best way to help their class earn the points is to do their daily re</w:t>
      </w:r>
      <w:r>
        <w:rPr>
          <w:rFonts w:ascii="Tw Cen MT" w:hAnsi="Tw Cen MT"/>
          <w:sz w:val="28"/>
        </w:rPr>
        <w:t>ading</w:t>
      </w:r>
      <w:r w:rsidRPr="00BC7258">
        <w:rPr>
          <w:rFonts w:ascii="Tw Cen MT" w:hAnsi="Tw Cen MT"/>
          <w:sz w:val="28"/>
        </w:rPr>
        <w:t xml:space="preserve">. </w:t>
      </w:r>
      <w:r>
        <w:rPr>
          <w:rFonts w:ascii="Tw Cen MT" w:hAnsi="Tw Cen MT"/>
          <w:sz w:val="28"/>
        </w:rPr>
        <w:t xml:space="preserve">Children must read to an adult and have their reading records signed daily. </w:t>
      </w:r>
      <w:r w:rsidRPr="00BC7258">
        <w:rPr>
          <w:rFonts w:ascii="Tw Cen MT" w:hAnsi="Tw Cen MT"/>
          <w:sz w:val="28"/>
        </w:rPr>
        <w:t xml:space="preserve"> In addition</w:t>
      </w:r>
      <w:r>
        <w:rPr>
          <w:rFonts w:ascii="Tw Cen MT" w:hAnsi="Tw Cen MT"/>
          <w:sz w:val="28"/>
        </w:rPr>
        <w:t>,</w:t>
      </w:r>
      <w:r w:rsidRPr="00BC7258">
        <w:rPr>
          <w:rFonts w:ascii="Tw Cen MT" w:hAnsi="Tw Cen MT"/>
          <w:sz w:val="28"/>
        </w:rPr>
        <w:t xml:space="preserve"> children can select from a variety of other activities from the table below. </w:t>
      </w:r>
      <w:r>
        <w:rPr>
          <w:rFonts w:ascii="Tw Cen MT" w:hAnsi="Tw Cen MT"/>
          <w:sz w:val="28"/>
        </w:rPr>
        <w:t>Homework should be completed and recorded by the children themselves with some support if needed.</w:t>
      </w:r>
    </w:p>
    <w:p w:rsidR="00E25ED6" w:rsidRPr="00BC7258" w:rsidRDefault="00E25ED6" w:rsidP="00E25ED6">
      <w:pPr>
        <w:rPr>
          <w:rFonts w:ascii="Tw Cen MT" w:hAnsi="Tw Cen MT"/>
          <w:sz w:val="28"/>
        </w:rPr>
      </w:pPr>
      <w:r w:rsidRPr="00BC7258">
        <w:rPr>
          <w:rFonts w:ascii="Tw Cen MT" w:hAnsi="Tw Cen MT"/>
          <w:sz w:val="28"/>
        </w:rPr>
        <w:t>These activities will be du</w:t>
      </w:r>
      <w:r>
        <w:rPr>
          <w:rFonts w:ascii="Tw Cen MT" w:hAnsi="Tw Cen MT"/>
          <w:sz w:val="28"/>
        </w:rPr>
        <w:t>e by the 11</w:t>
      </w:r>
      <w:r w:rsidRPr="00E25ED6">
        <w:rPr>
          <w:rFonts w:ascii="Tw Cen MT" w:hAnsi="Tw Cen MT"/>
          <w:sz w:val="28"/>
          <w:vertAlign w:val="superscript"/>
        </w:rPr>
        <w:t>th</w:t>
      </w:r>
      <w:r>
        <w:rPr>
          <w:rFonts w:ascii="Tw Cen MT" w:hAnsi="Tw Cen MT"/>
          <w:sz w:val="28"/>
        </w:rPr>
        <w:t xml:space="preserve"> December</w:t>
      </w:r>
      <w:r w:rsidRPr="00BC7258">
        <w:rPr>
          <w:rFonts w:ascii="Tw Cen MT" w:hAnsi="Tw Cen MT"/>
          <w:sz w:val="28"/>
        </w:rPr>
        <w:t>.  The children are exp</w:t>
      </w:r>
      <w:bookmarkStart w:id="0" w:name="_GoBack"/>
      <w:bookmarkEnd w:id="0"/>
      <w:r w:rsidRPr="00BC7258">
        <w:rPr>
          <w:rFonts w:ascii="Tw Cen MT" w:hAnsi="Tw Cen MT"/>
          <w:sz w:val="28"/>
        </w:rPr>
        <w:t xml:space="preserve">ected to complete at least 3 of these activities per half term but may complete more if they choose. </w:t>
      </w:r>
    </w:p>
    <w:p w:rsidR="00E23B30" w:rsidRPr="00BC7258" w:rsidRDefault="00E25ED6">
      <w:pPr>
        <w:rPr>
          <w:rFonts w:ascii="Tw Cen MT" w:hAnsi="Tw Cen MT"/>
          <w:sz w:val="28"/>
        </w:rPr>
      </w:pPr>
      <w:r w:rsidRPr="00BC7258">
        <w:rPr>
          <w:rFonts w:ascii="Tw Cen MT" w:hAnsi="Tw Cen MT"/>
          <w:sz w:val="28"/>
        </w:rPr>
        <w:t xml:space="preserve">Children are </w:t>
      </w:r>
      <w:r>
        <w:rPr>
          <w:rFonts w:ascii="Tw Cen MT" w:hAnsi="Tw Cen MT"/>
          <w:sz w:val="28"/>
        </w:rPr>
        <w:t>also able to log into</w:t>
      </w:r>
      <w:r w:rsidRPr="00BC7258">
        <w:rPr>
          <w:rFonts w:ascii="Tw Cen MT" w:hAnsi="Tw Cen MT"/>
          <w:sz w:val="28"/>
        </w:rPr>
        <w:t xml:space="preserve"> Education City and Purple Mash </w:t>
      </w:r>
      <w:r>
        <w:rPr>
          <w:rFonts w:ascii="Tw Cen MT" w:hAnsi="Tw Cen MT"/>
          <w:sz w:val="28"/>
        </w:rPr>
        <w:t xml:space="preserve">through their </w:t>
      </w:r>
      <w:proofErr w:type="spellStart"/>
      <w:r>
        <w:rPr>
          <w:rFonts w:ascii="Tw Cen MT" w:hAnsi="Tw Cen MT"/>
          <w:sz w:val="28"/>
        </w:rPr>
        <w:t>Wonde</w:t>
      </w:r>
      <w:proofErr w:type="spellEnd"/>
      <w:r>
        <w:rPr>
          <w:rFonts w:ascii="Tw Cen MT" w:hAnsi="Tw Cen MT"/>
          <w:sz w:val="28"/>
        </w:rPr>
        <w:t xml:space="preserve"> password </w:t>
      </w:r>
      <w:r w:rsidRPr="00BC7258">
        <w:rPr>
          <w:rFonts w:ascii="Tw Cen MT" w:hAnsi="Tw Cen MT"/>
          <w:sz w:val="28"/>
        </w:rPr>
        <w:t xml:space="preserve">on a daily basis.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221"/>
        <w:gridCol w:w="3825"/>
      </w:tblGrid>
      <w:tr w:rsidR="00CB7F81" w:rsidRPr="00BC7258" w:rsidTr="00CB7F81">
        <w:tc>
          <w:tcPr>
            <w:tcW w:w="4221" w:type="dxa"/>
          </w:tcPr>
          <w:p w:rsidR="00CB7F81" w:rsidRPr="00CB7F81" w:rsidRDefault="00CB7F81" w:rsidP="00CB7F81">
            <w:pPr>
              <w:jc w:val="center"/>
              <w:rPr>
                <w:rFonts w:ascii="Tw Cen MT" w:hAnsi="Tw Cen MT"/>
                <w:b/>
                <w:sz w:val="28"/>
                <w:u w:val="single"/>
              </w:rPr>
            </w:pPr>
            <w:r w:rsidRPr="00CB7F81">
              <w:rPr>
                <w:rFonts w:ascii="Tw Cen MT" w:hAnsi="Tw Cen MT"/>
                <w:b/>
                <w:sz w:val="28"/>
                <w:u w:val="single"/>
              </w:rPr>
              <w:t>Activity 1</w:t>
            </w:r>
            <w:r w:rsidR="009C3E0A">
              <w:rPr>
                <w:rFonts w:ascii="Tw Cen MT" w:hAnsi="Tw Cen MT"/>
                <w:b/>
                <w:sz w:val="28"/>
                <w:u w:val="single"/>
              </w:rPr>
              <w:t xml:space="preserve"> (History</w:t>
            </w:r>
            <w:r w:rsidR="00993C52">
              <w:rPr>
                <w:rFonts w:ascii="Tw Cen MT" w:hAnsi="Tw Cen MT"/>
                <w:b/>
                <w:sz w:val="28"/>
                <w:u w:val="single"/>
              </w:rPr>
              <w:t>)</w:t>
            </w:r>
          </w:p>
          <w:p w:rsidR="00CB7F81" w:rsidRPr="00737D02" w:rsidRDefault="009C3E0A" w:rsidP="00CB7F81">
            <w:pPr>
              <w:jc w:val="center"/>
              <w:rPr>
                <w:rFonts w:ascii="Tw Cen MT" w:hAnsi="Tw Cen MT"/>
                <w:sz w:val="28"/>
              </w:rPr>
            </w:pPr>
            <w:r>
              <w:rPr>
                <w:rFonts w:ascii="Tw Cen MT" w:hAnsi="Tw Cen MT"/>
                <w:sz w:val="28"/>
              </w:rPr>
              <w:t>Create a timeline of your life from when you</w:t>
            </w:r>
            <w:r w:rsidR="00AD77FA">
              <w:rPr>
                <w:rFonts w:ascii="Tw Cen MT" w:hAnsi="Tw Cen MT"/>
                <w:sz w:val="28"/>
              </w:rPr>
              <w:t xml:space="preserve"> were born to now </w:t>
            </w:r>
            <w:r>
              <w:rPr>
                <w:rFonts w:ascii="Tw Cen MT" w:hAnsi="Tw Cen MT"/>
                <w:sz w:val="28"/>
              </w:rPr>
              <w:t>including significant events in your life. You could include pictures and photos.</w:t>
            </w:r>
          </w:p>
        </w:tc>
        <w:tc>
          <w:tcPr>
            <w:tcW w:w="3825"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2</w:t>
            </w:r>
            <w:r w:rsidR="00993C52">
              <w:rPr>
                <w:rFonts w:ascii="Tw Cen MT" w:hAnsi="Tw Cen MT"/>
                <w:b/>
                <w:sz w:val="28"/>
                <w:u w:val="single"/>
              </w:rPr>
              <w:t xml:space="preserve"> (Science)</w:t>
            </w:r>
          </w:p>
          <w:p w:rsidR="009C3E0A" w:rsidRPr="00737D02" w:rsidRDefault="009C3E0A" w:rsidP="009C3E0A">
            <w:pPr>
              <w:jc w:val="center"/>
              <w:rPr>
                <w:rFonts w:ascii="Tw Cen MT" w:hAnsi="Tw Cen MT"/>
                <w:sz w:val="28"/>
              </w:rPr>
            </w:pPr>
            <w:r>
              <w:rPr>
                <w:rFonts w:ascii="Tw Cen MT" w:hAnsi="Tw Cen MT"/>
                <w:sz w:val="28"/>
              </w:rPr>
              <w:t>Write instructions on how to look after a pet.</w:t>
            </w:r>
          </w:p>
        </w:tc>
      </w:tr>
      <w:tr w:rsidR="00CB7F81" w:rsidRPr="00BC7258" w:rsidTr="00CB7F81">
        <w:tc>
          <w:tcPr>
            <w:tcW w:w="4221" w:type="dxa"/>
          </w:tcPr>
          <w:p w:rsidR="00CB7F81" w:rsidRPr="00CB7F81" w:rsidRDefault="00CB7F81" w:rsidP="00CB7F81">
            <w:pPr>
              <w:jc w:val="center"/>
              <w:rPr>
                <w:rFonts w:ascii="Tw Cen MT" w:hAnsi="Tw Cen MT"/>
                <w:b/>
                <w:sz w:val="28"/>
                <w:u w:val="single"/>
              </w:rPr>
            </w:pPr>
            <w:r w:rsidRPr="00CB7F81">
              <w:rPr>
                <w:rFonts w:ascii="Tw Cen MT" w:hAnsi="Tw Cen MT"/>
                <w:b/>
                <w:sz w:val="28"/>
                <w:u w:val="single"/>
              </w:rPr>
              <w:t>Activity 3</w:t>
            </w:r>
            <w:r w:rsidR="00993C52">
              <w:rPr>
                <w:rFonts w:ascii="Tw Cen MT" w:hAnsi="Tw Cen MT"/>
                <w:b/>
                <w:sz w:val="28"/>
                <w:u w:val="single"/>
              </w:rPr>
              <w:t xml:space="preserve"> (Maths)</w:t>
            </w:r>
          </w:p>
          <w:p w:rsidR="00CB7F81" w:rsidRPr="00737D02" w:rsidRDefault="00993C52" w:rsidP="00CB7F81">
            <w:pPr>
              <w:jc w:val="center"/>
              <w:rPr>
                <w:rFonts w:ascii="Tw Cen MT" w:hAnsi="Tw Cen MT"/>
                <w:sz w:val="28"/>
              </w:rPr>
            </w:pPr>
            <w:r>
              <w:rPr>
                <w:rFonts w:ascii="Tw Cen MT" w:hAnsi="Tw Cen MT"/>
                <w:sz w:val="28"/>
              </w:rPr>
              <w:t>Logi</w:t>
            </w:r>
            <w:r w:rsidR="00E25ED6">
              <w:rPr>
                <w:rFonts w:ascii="Tw Cen MT" w:hAnsi="Tw Cen MT"/>
                <w:sz w:val="28"/>
              </w:rPr>
              <w:t>n online and complete Purple mash</w:t>
            </w:r>
            <w:r>
              <w:rPr>
                <w:rFonts w:ascii="Tw Cen MT" w:hAnsi="Tw Cen MT"/>
                <w:sz w:val="28"/>
              </w:rPr>
              <w:t xml:space="preserve"> activities online.</w:t>
            </w:r>
          </w:p>
        </w:tc>
        <w:tc>
          <w:tcPr>
            <w:tcW w:w="3825"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4</w:t>
            </w:r>
            <w:r w:rsidR="00993C52">
              <w:rPr>
                <w:rFonts w:ascii="Tw Cen MT" w:hAnsi="Tw Cen MT"/>
                <w:b/>
                <w:sz w:val="28"/>
                <w:u w:val="single"/>
              </w:rPr>
              <w:t xml:space="preserve"> (English)</w:t>
            </w:r>
          </w:p>
          <w:p w:rsidR="00993C52" w:rsidRPr="00CB7F81" w:rsidRDefault="00993C52" w:rsidP="00CB7F81">
            <w:pPr>
              <w:jc w:val="center"/>
              <w:rPr>
                <w:rFonts w:ascii="Tw Cen MT" w:hAnsi="Tw Cen MT"/>
                <w:b/>
                <w:sz w:val="28"/>
                <w:u w:val="single"/>
              </w:rPr>
            </w:pPr>
            <w:r w:rsidRPr="00993C52">
              <w:rPr>
                <w:rFonts w:ascii="Tw Cen MT" w:hAnsi="Tw Cen MT"/>
                <w:sz w:val="28"/>
              </w:rPr>
              <w:t>Login online and complete Education city activities online</w:t>
            </w:r>
          </w:p>
        </w:tc>
      </w:tr>
      <w:tr w:rsidR="00CB7F81" w:rsidRPr="00BC7258" w:rsidTr="00CB7F81">
        <w:tc>
          <w:tcPr>
            <w:tcW w:w="4221"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5</w:t>
            </w:r>
            <w:r w:rsidR="00036393">
              <w:rPr>
                <w:rFonts w:ascii="Tw Cen MT" w:hAnsi="Tw Cen MT"/>
                <w:b/>
                <w:sz w:val="28"/>
                <w:u w:val="single"/>
              </w:rPr>
              <w:t xml:space="preserve"> (PE)</w:t>
            </w:r>
          </w:p>
          <w:p w:rsidR="00993C52" w:rsidRPr="00737D02" w:rsidRDefault="009C3E0A" w:rsidP="00CB7F81">
            <w:pPr>
              <w:jc w:val="center"/>
              <w:rPr>
                <w:rFonts w:ascii="Tw Cen MT" w:hAnsi="Tw Cen MT"/>
                <w:sz w:val="28"/>
              </w:rPr>
            </w:pPr>
            <w:r>
              <w:rPr>
                <w:rFonts w:ascii="Tw Cen MT" w:hAnsi="Tw Cen MT"/>
                <w:sz w:val="28"/>
              </w:rPr>
              <w:t>Make up your own dance about toys that come to life.</w:t>
            </w:r>
          </w:p>
        </w:tc>
        <w:tc>
          <w:tcPr>
            <w:tcW w:w="3825"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6</w:t>
            </w:r>
            <w:r w:rsidR="009C3E0A">
              <w:rPr>
                <w:rFonts w:ascii="Tw Cen MT" w:hAnsi="Tw Cen MT"/>
                <w:b/>
                <w:sz w:val="28"/>
                <w:u w:val="single"/>
              </w:rPr>
              <w:t xml:space="preserve"> (DT</w:t>
            </w:r>
            <w:r w:rsidR="00036393">
              <w:rPr>
                <w:rFonts w:ascii="Tw Cen MT" w:hAnsi="Tw Cen MT"/>
                <w:b/>
                <w:sz w:val="28"/>
                <w:u w:val="single"/>
              </w:rPr>
              <w:t>)</w:t>
            </w:r>
          </w:p>
          <w:p w:rsidR="00CB7F81" w:rsidRPr="00737D02" w:rsidRDefault="009C3E0A" w:rsidP="009C3E0A">
            <w:pPr>
              <w:jc w:val="center"/>
              <w:rPr>
                <w:rFonts w:ascii="Tw Cen MT" w:hAnsi="Tw Cen MT"/>
                <w:sz w:val="28"/>
              </w:rPr>
            </w:pPr>
            <w:r>
              <w:rPr>
                <w:rFonts w:ascii="Tw Cen MT" w:hAnsi="Tw Cen MT"/>
                <w:sz w:val="28"/>
              </w:rPr>
              <w:t>Make a home for an animal using a shoe box. Make sure they have somewhere cosy to sleep, an eating are</w:t>
            </w:r>
            <w:r w:rsidR="00AD77FA">
              <w:rPr>
                <w:rFonts w:ascii="Tw Cen MT" w:hAnsi="Tw Cen MT"/>
                <w:sz w:val="28"/>
              </w:rPr>
              <w:t>a</w:t>
            </w:r>
            <w:r>
              <w:rPr>
                <w:rFonts w:ascii="Tw Cen MT" w:hAnsi="Tw Cen MT"/>
                <w:sz w:val="28"/>
              </w:rPr>
              <w:t xml:space="preserve"> and a litter area.</w:t>
            </w:r>
          </w:p>
        </w:tc>
      </w:tr>
      <w:tr w:rsidR="00CB7F81" w:rsidRPr="00BC7258" w:rsidTr="00CB7F81">
        <w:tc>
          <w:tcPr>
            <w:tcW w:w="4221"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7</w:t>
            </w:r>
            <w:r w:rsidR="00993C52">
              <w:rPr>
                <w:rFonts w:ascii="Tw Cen MT" w:hAnsi="Tw Cen MT"/>
                <w:b/>
                <w:sz w:val="28"/>
                <w:u w:val="single"/>
              </w:rPr>
              <w:t xml:space="preserve"> (Science)</w:t>
            </w:r>
          </w:p>
          <w:p w:rsidR="00737D02" w:rsidRPr="00737D02" w:rsidRDefault="009C3E0A" w:rsidP="00993C52">
            <w:pPr>
              <w:rPr>
                <w:rFonts w:ascii="Tw Cen MT" w:hAnsi="Tw Cen MT"/>
                <w:sz w:val="28"/>
              </w:rPr>
            </w:pPr>
            <w:r>
              <w:rPr>
                <w:rFonts w:ascii="Tw Cen MT" w:hAnsi="Tw Cen MT"/>
                <w:sz w:val="28"/>
              </w:rPr>
              <w:t>Create an animal welfare poster.</w:t>
            </w:r>
          </w:p>
        </w:tc>
        <w:tc>
          <w:tcPr>
            <w:tcW w:w="3825"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8</w:t>
            </w:r>
            <w:r w:rsidR="00036393">
              <w:rPr>
                <w:rFonts w:ascii="Tw Cen MT" w:hAnsi="Tw Cen MT"/>
                <w:b/>
                <w:sz w:val="28"/>
                <w:u w:val="single"/>
              </w:rPr>
              <w:t xml:space="preserve"> (PHSE)</w:t>
            </w:r>
          </w:p>
          <w:p w:rsidR="00CB7F81" w:rsidRPr="00036393" w:rsidRDefault="009C3E0A" w:rsidP="00E25ED6">
            <w:pPr>
              <w:jc w:val="center"/>
              <w:rPr>
                <w:rFonts w:ascii="Tw Cen MT" w:hAnsi="Tw Cen MT"/>
                <w:sz w:val="28"/>
              </w:rPr>
            </w:pPr>
            <w:r>
              <w:rPr>
                <w:rFonts w:ascii="Tw Cen MT" w:hAnsi="Tw Cen MT"/>
                <w:sz w:val="28"/>
              </w:rPr>
              <w:t>Write a sto</w:t>
            </w:r>
            <w:r w:rsidR="00E25ED6">
              <w:rPr>
                <w:rFonts w:ascii="Tw Cen MT" w:hAnsi="Tw Cen MT"/>
                <w:sz w:val="28"/>
              </w:rPr>
              <w:t>ry about celebrating differences.</w:t>
            </w:r>
          </w:p>
        </w:tc>
      </w:tr>
      <w:tr w:rsidR="00CB7F81" w:rsidRPr="00BC7258" w:rsidTr="00CB7F81">
        <w:tc>
          <w:tcPr>
            <w:tcW w:w="4221" w:type="dxa"/>
          </w:tcPr>
          <w:p w:rsidR="00CB7F81" w:rsidRDefault="00CB7F81" w:rsidP="00CB7F81">
            <w:pPr>
              <w:jc w:val="center"/>
              <w:rPr>
                <w:rFonts w:ascii="Tw Cen MT" w:hAnsi="Tw Cen MT"/>
                <w:b/>
                <w:sz w:val="28"/>
                <w:u w:val="single"/>
              </w:rPr>
            </w:pPr>
            <w:r w:rsidRPr="00CB7F81">
              <w:rPr>
                <w:rFonts w:ascii="Tw Cen MT" w:hAnsi="Tw Cen MT"/>
                <w:b/>
                <w:sz w:val="28"/>
                <w:u w:val="single"/>
              </w:rPr>
              <w:t>Activity 9</w:t>
            </w:r>
            <w:r w:rsidR="00993C52">
              <w:rPr>
                <w:rFonts w:ascii="Tw Cen MT" w:hAnsi="Tw Cen MT"/>
                <w:b/>
                <w:sz w:val="28"/>
                <w:u w:val="single"/>
              </w:rPr>
              <w:t xml:space="preserve"> (RE)</w:t>
            </w:r>
          </w:p>
          <w:p w:rsidR="00737D02" w:rsidRDefault="009C3E0A" w:rsidP="00CB7F81">
            <w:pPr>
              <w:jc w:val="center"/>
              <w:rPr>
                <w:rFonts w:ascii="Tw Cen MT" w:hAnsi="Tw Cen MT"/>
                <w:sz w:val="28"/>
              </w:rPr>
            </w:pPr>
            <w:r>
              <w:rPr>
                <w:rFonts w:ascii="Tw Cen MT" w:hAnsi="Tw Cen MT"/>
                <w:sz w:val="28"/>
              </w:rPr>
              <w:t xml:space="preserve">Design a festive card. </w:t>
            </w:r>
          </w:p>
          <w:p w:rsidR="009C3E0A" w:rsidRPr="00737D02" w:rsidRDefault="009C3E0A" w:rsidP="00CB7F81">
            <w:pPr>
              <w:jc w:val="center"/>
              <w:rPr>
                <w:rFonts w:ascii="Tw Cen MT" w:hAnsi="Tw Cen MT"/>
                <w:sz w:val="28"/>
              </w:rPr>
            </w:pPr>
            <w:r>
              <w:rPr>
                <w:rFonts w:ascii="Tw Cen MT" w:hAnsi="Tw Cen MT"/>
                <w:sz w:val="28"/>
              </w:rPr>
              <w:t>Write about how your family celebrates the festive season.</w:t>
            </w:r>
          </w:p>
        </w:tc>
        <w:tc>
          <w:tcPr>
            <w:tcW w:w="3825" w:type="dxa"/>
          </w:tcPr>
          <w:p w:rsidR="00CB7F81" w:rsidRPr="00CB7F81" w:rsidRDefault="00CB7F81" w:rsidP="00CB7F81">
            <w:pPr>
              <w:jc w:val="center"/>
              <w:rPr>
                <w:rFonts w:ascii="Tw Cen MT" w:hAnsi="Tw Cen MT"/>
                <w:b/>
                <w:sz w:val="28"/>
                <w:u w:val="single"/>
              </w:rPr>
            </w:pPr>
            <w:r w:rsidRPr="00CB7F81">
              <w:rPr>
                <w:rFonts w:ascii="Tw Cen MT" w:hAnsi="Tw Cen MT"/>
                <w:b/>
                <w:sz w:val="28"/>
                <w:u w:val="single"/>
              </w:rPr>
              <w:t>Activity 10</w:t>
            </w:r>
          </w:p>
          <w:p w:rsidR="00CB7F81" w:rsidRPr="00737D02" w:rsidRDefault="00737D02" w:rsidP="00CB7F81">
            <w:pPr>
              <w:jc w:val="center"/>
              <w:rPr>
                <w:rFonts w:ascii="Tw Cen MT" w:hAnsi="Tw Cen MT"/>
                <w:sz w:val="28"/>
              </w:rPr>
            </w:pPr>
            <w:r>
              <w:rPr>
                <w:rFonts w:ascii="Tw Cen MT" w:hAnsi="Tw Cen MT"/>
                <w:sz w:val="28"/>
              </w:rPr>
              <w:t>An activity of your own choice</w:t>
            </w:r>
          </w:p>
        </w:tc>
      </w:tr>
    </w:tbl>
    <w:p w:rsidR="00AC3AFE" w:rsidRDefault="00DE5320">
      <w:pPr>
        <w:rPr>
          <w:rFonts w:ascii="Tw Cen MT" w:hAnsi="Tw Cen MT"/>
          <w:sz w:val="28"/>
        </w:rPr>
      </w:pPr>
      <w:r w:rsidRPr="00BC7258">
        <w:rPr>
          <w:rFonts w:ascii="Tw Cen MT" w:hAnsi="Tw Cen MT"/>
          <w:sz w:val="28"/>
        </w:rPr>
        <w:t>Thank you for supporting us with homework.</w:t>
      </w:r>
    </w:p>
    <w:p w:rsidR="00DE5320" w:rsidRPr="00AC3AFE" w:rsidRDefault="00BC7258">
      <w:pPr>
        <w:rPr>
          <w:rFonts w:ascii="Tw Cen MT" w:hAnsi="Tw Cen MT"/>
          <w:sz w:val="28"/>
        </w:rPr>
      </w:pPr>
      <w:r>
        <w:rPr>
          <w:sz w:val="28"/>
        </w:rPr>
        <w:t>Kin</w:t>
      </w:r>
      <w:r w:rsidR="00CB7F81">
        <w:rPr>
          <w:sz w:val="28"/>
        </w:rPr>
        <w:t>d</w:t>
      </w:r>
      <w:r>
        <w:rPr>
          <w:sz w:val="28"/>
        </w:rPr>
        <w:t xml:space="preserve"> Regards,</w:t>
      </w:r>
    </w:p>
    <w:p w:rsidR="00DE5320" w:rsidRPr="00BC7258" w:rsidRDefault="00FD42E5">
      <w:pPr>
        <w:rPr>
          <w:rFonts w:ascii="Tw Cen MT" w:hAnsi="Tw Cen MT"/>
          <w:sz w:val="28"/>
        </w:rPr>
      </w:pPr>
      <w:r>
        <w:rPr>
          <w:rFonts w:ascii="Tw Cen MT" w:hAnsi="Tw Cen MT"/>
          <w:sz w:val="28"/>
        </w:rPr>
        <w:t>The Year 1</w:t>
      </w:r>
      <w:r w:rsidR="00DE5320" w:rsidRPr="00BC7258">
        <w:rPr>
          <w:rFonts w:ascii="Tw Cen MT" w:hAnsi="Tw Cen MT"/>
          <w:sz w:val="28"/>
        </w:rPr>
        <w:t xml:space="preserve"> Team</w:t>
      </w:r>
    </w:p>
    <w:sectPr w:rsidR="00DE5320" w:rsidRPr="00BC7258"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8"/>
    <w:rsid w:val="00036393"/>
    <w:rsid w:val="00167EEF"/>
    <w:rsid w:val="0027452B"/>
    <w:rsid w:val="00545751"/>
    <w:rsid w:val="00737D02"/>
    <w:rsid w:val="00993C52"/>
    <w:rsid w:val="009C3E0A"/>
    <w:rsid w:val="00AC3AFE"/>
    <w:rsid w:val="00AD77FA"/>
    <w:rsid w:val="00B832E6"/>
    <w:rsid w:val="00BC7258"/>
    <w:rsid w:val="00C101E8"/>
    <w:rsid w:val="00C47254"/>
    <w:rsid w:val="00CB7F81"/>
    <w:rsid w:val="00DE5320"/>
    <w:rsid w:val="00E23B30"/>
    <w:rsid w:val="00E25ED6"/>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80"/>
  <w15:docId w15:val="{5CFD4C79-1FE9-4542-83FE-211FD8F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MKoss</cp:lastModifiedBy>
  <cp:revision>2</cp:revision>
  <cp:lastPrinted>2020-11-05T14:13:00Z</cp:lastPrinted>
  <dcterms:created xsi:type="dcterms:W3CDTF">2020-11-05T14:13:00Z</dcterms:created>
  <dcterms:modified xsi:type="dcterms:W3CDTF">2020-11-05T14:13:00Z</dcterms:modified>
</cp:coreProperties>
</file>