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3D" w:rsidRDefault="008E0B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82" w:rsidRDefault="008E0B82">
                            <w:r>
                              <w:t>Challenge 1</w:t>
                            </w:r>
                          </w:p>
                          <w:p w:rsidR="008E0B82" w:rsidRDefault="008E0B82">
                            <w:r>
                              <w:t>Cut up the dominos and then match the 10 times table pairs.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8E0B82" w:rsidRDefault="008E0B82">
                      <w:r>
                        <w:t>Challenge 1</w:t>
                      </w:r>
                    </w:p>
                    <w:p w:rsidR="008E0B82" w:rsidRDefault="008E0B82">
                      <w:r>
                        <w:t>Cut up the dominos and then match the 10 times table pairs.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FF6C0A7">
            <wp:extent cx="9751139" cy="468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532" cy="46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2C3D" w:rsidSect="008E0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82"/>
    <w:rsid w:val="00182C3D"/>
    <w:rsid w:val="008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CACD19"/>
  <w15:chartTrackingRefBased/>
  <w15:docId w15:val="{57909725-6FAD-4BF3-AA89-27D56B6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2020-11-17T11:57:00Z</dcterms:created>
  <dcterms:modified xsi:type="dcterms:W3CDTF">2020-11-17T11:59:00Z</dcterms:modified>
</cp:coreProperties>
</file>